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F859D" w14:textId="771C3AF2" w:rsidR="008E38AB" w:rsidRPr="0033027D" w:rsidRDefault="008E38AB" w:rsidP="008E38AB">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w:t>
      </w:r>
      <w:r w:rsidR="00785B09">
        <w:rPr>
          <w:b/>
          <w:noProof/>
          <w:sz w:val="24"/>
        </w:rPr>
        <w:t>9</w:t>
      </w:r>
      <w:r>
        <w:rPr>
          <w:b/>
          <w:noProof/>
          <w:sz w:val="24"/>
        </w:rPr>
        <w:t>-e</w:t>
      </w:r>
      <w:r w:rsidRPr="0033027D">
        <w:rPr>
          <w:b/>
          <w:noProof/>
          <w:sz w:val="24"/>
        </w:rPr>
        <w:tab/>
      </w:r>
      <w:r w:rsidRPr="00FA5152">
        <w:rPr>
          <w:b/>
          <w:noProof/>
          <w:sz w:val="24"/>
        </w:rPr>
        <w:t>R4-2</w:t>
      </w:r>
      <w:r>
        <w:rPr>
          <w:b/>
          <w:noProof/>
          <w:sz w:val="24"/>
        </w:rPr>
        <w:t>1</w:t>
      </w:r>
      <w:r w:rsidR="00D6176F">
        <w:rPr>
          <w:b/>
          <w:noProof/>
          <w:sz w:val="24"/>
        </w:rPr>
        <w:t>09538</w:t>
      </w:r>
      <w:bookmarkStart w:id="1" w:name="_GoBack"/>
      <w:bookmarkEnd w:id="1"/>
    </w:p>
    <w:p w14:paraId="63C63B34" w14:textId="4CC67BEA" w:rsidR="001512D7" w:rsidRPr="00566BC5" w:rsidRDefault="008E38AB" w:rsidP="008E38AB">
      <w:pPr>
        <w:pStyle w:val="CRCoverPage"/>
        <w:outlineLvl w:val="0"/>
        <w:rPr>
          <w:b/>
          <w:noProof/>
          <w:sz w:val="24"/>
        </w:rPr>
      </w:pPr>
      <w:r>
        <w:rPr>
          <w:rFonts w:eastAsia="宋体"/>
          <w:b/>
          <w:sz w:val="24"/>
          <w:szCs w:val="24"/>
          <w:lang w:eastAsia="zh-CN"/>
        </w:rPr>
        <w:t xml:space="preserve">Electronic Meeting, </w:t>
      </w:r>
      <w:r w:rsidR="00A86AB8">
        <w:rPr>
          <w:rFonts w:eastAsia="宋体"/>
          <w:b/>
          <w:sz w:val="24"/>
          <w:szCs w:val="24"/>
          <w:lang w:eastAsia="zh-CN"/>
        </w:rPr>
        <w:t>May. 19-27</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02C948C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B2424F">
        <w:rPr>
          <w:rFonts w:ascii="Arial" w:hAnsi="Arial" w:cs="Arial"/>
          <w:b/>
        </w:rPr>
        <w:t xml:space="preserve">FR1 </w:t>
      </w:r>
      <w:r w:rsidR="00395C8D">
        <w:rPr>
          <w:rFonts w:ascii="Arial" w:hAnsi="Arial" w:cs="Arial"/>
          <w:b/>
        </w:rPr>
        <w:t>downlink power configuration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738316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B2E8C">
        <w:rPr>
          <w:rFonts w:ascii="Arial" w:hAnsi="Arial" w:cs="Arial"/>
          <w:b/>
        </w:rPr>
        <w:t>9</w:t>
      </w:r>
      <w:r w:rsidR="009A35A6" w:rsidRPr="009A35A6">
        <w:rPr>
          <w:rFonts w:ascii="Arial" w:hAnsi="Arial" w:cs="Arial"/>
          <w:b/>
        </w:rPr>
        <w:t>.1.3.1</w:t>
      </w:r>
    </w:p>
    <w:p w14:paraId="46C4EC30" w14:textId="32A97E2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3F1639">
        <w:rPr>
          <w:rFonts w:ascii="Arial" w:hAnsi="Arial" w:cs="Arial"/>
          <w:b/>
        </w:rPr>
        <w:t>Approval</w:t>
      </w:r>
    </w:p>
    <w:p w14:paraId="71A1430C" w14:textId="77777777" w:rsidR="0045428D" w:rsidRDefault="000A567D" w:rsidP="002A1C01">
      <w:pPr>
        <w:pStyle w:val="1"/>
      </w:pPr>
      <w:r>
        <w:t>1.</w:t>
      </w:r>
      <w:r>
        <w:tab/>
      </w:r>
      <w:r w:rsidR="002A1C01">
        <w:t>Introduction</w:t>
      </w:r>
    </w:p>
    <w:p w14:paraId="60B1EBCD" w14:textId="00E3EB64" w:rsidR="00FE0014" w:rsidRDefault="00EC7621" w:rsidP="008F13B3">
      <w:pPr>
        <w:rPr>
          <w:lang w:eastAsia="zh-CN"/>
        </w:rPr>
      </w:pPr>
      <w:r>
        <w:rPr>
          <w:lang w:eastAsia="zh-CN"/>
        </w:rPr>
        <w:t>For FR1 band frequency &lt;3GHz for 10MHz CHBW, the maximum downlink power configuration was agreed in RAN4#97e meeting</w:t>
      </w:r>
      <w:r w:rsidR="00C04E97">
        <w:rPr>
          <w:lang w:eastAsia="zh-CN"/>
        </w:rPr>
        <w:t xml:space="preserve"> as shown in the WF [1</w:t>
      </w:r>
      <w:r w:rsidR="006921C0">
        <w:rPr>
          <w:lang w:eastAsia="zh-CN"/>
        </w:rPr>
        <w:t>]</w:t>
      </w:r>
      <w:r w:rsidR="00FE0014">
        <w:rPr>
          <w:lang w:eastAsia="zh-CN"/>
        </w:rPr>
        <w:t>:</w:t>
      </w:r>
    </w:p>
    <w:p w14:paraId="40A5A0D6" w14:textId="4F5349C1" w:rsidR="00FE0014" w:rsidRDefault="00FE0014" w:rsidP="008F13B3">
      <w:pPr>
        <w:rPr>
          <w:lang w:eastAsia="zh-CN"/>
        </w:rPr>
      </w:pPr>
      <w:r>
        <w:rPr>
          <w:noProof/>
          <w:lang w:val="en-US" w:eastAsia="zh-CN"/>
        </w:rPr>
        <mc:AlternateContent>
          <mc:Choice Requires="wps">
            <w:drawing>
              <wp:inline distT="0" distB="0" distL="0" distR="0" wp14:anchorId="494147E1" wp14:editId="7A2E2523">
                <wp:extent cx="6037385" cy="328247"/>
                <wp:effectExtent l="0" t="0" r="20955" b="152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328247"/>
                        </a:xfrm>
                        <a:prstGeom prst="rect">
                          <a:avLst/>
                        </a:prstGeom>
                        <a:solidFill>
                          <a:srgbClr val="FFFFFF"/>
                        </a:solidFill>
                        <a:ln w="9525">
                          <a:solidFill>
                            <a:srgbClr val="000000"/>
                          </a:solidFill>
                          <a:miter lim="800000"/>
                          <a:headEnd/>
                          <a:tailEnd/>
                        </a:ln>
                      </wps:spPr>
                      <wps:txbx>
                        <w:txbxContent>
                          <w:p w14:paraId="3AE39F68" w14:textId="28E5BFD9" w:rsidR="008A361E" w:rsidRPr="00666EFA" w:rsidRDefault="00EC7621" w:rsidP="00EC7621">
                            <w:pPr>
                              <w:rPr>
                                <w:lang w:val="en-US"/>
                              </w:rPr>
                            </w:pPr>
                            <w:r w:rsidRPr="00EC7621">
                              <w:rPr>
                                <w:lang w:val="en-US"/>
                              </w:rPr>
                              <w:t>For band frequency &lt;3GHz, the maximum downlink RS-ERPE should be -80dBm/15kHz for 10MHz gNB setting</w:t>
                            </w:r>
                          </w:p>
                        </w:txbxContent>
                      </wps:txbx>
                      <wps:bodyPr rot="0" vert="horz" wrap="square" lIns="91440" tIns="45720" rIns="91440" bIns="45720" anchor="t" anchorCtr="0">
                        <a:noAutofit/>
                      </wps:bodyPr>
                    </wps:wsp>
                  </a:graphicData>
                </a:graphic>
              </wp:inline>
            </w:drawing>
          </mc:Choice>
          <mc:Fallback>
            <w:pict>
              <v:shapetype w14:anchorId="494147E1" id="_x0000_t202" coordsize="21600,21600" o:spt="202" path="m,l,21600r21600,l21600,xe">
                <v:stroke joinstyle="miter"/>
                <v:path gradientshapeok="t" o:connecttype="rect"/>
              </v:shapetype>
              <v:shape id="文本框 1" o:spid="_x0000_s1026" type="#_x0000_t202" style="width:475.4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">
                <v:textbox>
                  <w:txbxContent>
                    <w:p w14:paraId="3AE39F68" w14:textId="28E5BFD9" w:rsidR="008A361E" w:rsidRPr="00666EFA" w:rsidRDefault="00EC7621" w:rsidP="00EC7621">
                      <w:pPr>
                        <w:rPr>
                          <w:lang w:val="en-US"/>
                        </w:rPr>
                      </w:pPr>
                      <w:r w:rsidRPr="00EC7621">
                        <w:rPr>
                          <w:lang w:val="en-US"/>
                        </w:rPr>
                        <w:t>For band frequency &lt;3GHz, the maximum downlink RS-ERPE should be -80dBm/15kHz for 10MHz gNB setting</w:t>
                      </w:r>
                    </w:p>
                  </w:txbxContent>
                </v:textbox>
                <w10:anchorlock/>
              </v:shape>
            </w:pict>
          </mc:Fallback>
        </mc:AlternateContent>
      </w:r>
    </w:p>
    <w:p w14:paraId="3A0FFE11" w14:textId="11BE95CB" w:rsidR="00EC7621" w:rsidRDefault="00EC7621" w:rsidP="00EC7621">
      <w:pPr>
        <w:rPr>
          <w:lang w:eastAsia="zh-CN"/>
        </w:rPr>
      </w:pPr>
      <w:r>
        <w:rPr>
          <w:lang w:eastAsia="zh-CN"/>
        </w:rPr>
        <w:t xml:space="preserve">For FR1 band frequency &lt;3GHz for 40MHz CHBW, the maximum downlink power configuration was agreed in RAN4#98e meeting </w:t>
      </w:r>
      <w:r w:rsidR="00091470">
        <w:rPr>
          <w:lang w:eastAsia="zh-CN"/>
        </w:rPr>
        <w:t xml:space="preserve">with a starting point value in bracket </w:t>
      </w:r>
      <w:r>
        <w:rPr>
          <w:lang w:eastAsia="zh-CN"/>
        </w:rPr>
        <w:t>as shown in the WF [2]</w:t>
      </w:r>
      <w:r w:rsidR="00091470">
        <w:rPr>
          <w:lang w:eastAsia="zh-CN"/>
        </w:rPr>
        <w:t xml:space="preserve"> and confirmed in RAN4#98e-bis meeting as shown in WF [3]</w:t>
      </w:r>
      <w:r>
        <w:rPr>
          <w:lang w:eastAsia="zh-CN"/>
        </w:rPr>
        <w:t>:</w:t>
      </w:r>
    </w:p>
    <w:p w14:paraId="1292B59C" w14:textId="77777777" w:rsidR="00EC7621" w:rsidRDefault="00EC7621" w:rsidP="00EC7621">
      <w:pPr>
        <w:rPr>
          <w:lang w:eastAsia="zh-CN"/>
        </w:rPr>
      </w:pPr>
      <w:r>
        <w:rPr>
          <w:noProof/>
          <w:lang w:val="en-US" w:eastAsia="zh-CN"/>
        </w:rPr>
        <mc:AlternateContent>
          <mc:Choice Requires="wps">
            <w:drawing>
              <wp:inline distT="0" distB="0" distL="0" distR="0" wp14:anchorId="214DD693" wp14:editId="289C9231">
                <wp:extent cx="6037385" cy="2608385"/>
                <wp:effectExtent l="0" t="0" r="20955" b="2095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608385"/>
                        </a:xfrm>
                        <a:prstGeom prst="rect">
                          <a:avLst/>
                        </a:prstGeom>
                        <a:solidFill>
                          <a:srgbClr val="FFFFFF"/>
                        </a:solidFill>
                        <a:ln w="9525">
                          <a:solidFill>
                            <a:srgbClr val="000000"/>
                          </a:solidFill>
                          <a:miter lim="800000"/>
                          <a:headEnd/>
                          <a:tailEnd/>
                        </a:ln>
                      </wps:spPr>
                      <wps:txbx>
                        <w:txbxContent>
                          <w:p w14:paraId="57854E02" w14:textId="702F7820" w:rsidR="00091470" w:rsidRPr="00091470" w:rsidRDefault="00091470" w:rsidP="00EC7621">
                            <w:pPr>
                              <w:rPr>
                                <w:bCs/>
                                <w:lang w:eastAsia="zh-CN"/>
                              </w:rPr>
                            </w:pPr>
                            <w:r w:rsidRPr="00091470">
                              <w:rPr>
                                <w:rFonts w:hint="eastAsia"/>
                                <w:bCs/>
                                <w:lang w:eastAsia="zh-CN"/>
                              </w:rPr>
                              <w:t xml:space="preserve">WF of </w:t>
                            </w:r>
                            <w:r w:rsidRPr="00091470">
                              <w:rPr>
                                <w:bCs/>
                                <w:lang w:eastAsia="zh-CN"/>
                              </w:rPr>
                              <w:t>RAN4#98e</w:t>
                            </w:r>
                          </w:p>
                          <w:p w14:paraId="5BA094B6" w14:textId="77777777" w:rsidR="00C646A3" w:rsidRPr="00EC7621" w:rsidRDefault="00D90EE2" w:rsidP="00D90EE2">
                            <w:pPr>
                              <w:numPr>
                                <w:ilvl w:val="0"/>
                                <w:numId w:val="2"/>
                              </w:numPr>
                              <w:rPr>
                                <w:lang w:val="en-US"/>
                              </w:rPr>
                            </w:pPr>
                            <w:r w:rsidRPr="00EC7621">
                              <w:rPr>
                                <w:b/>
                                <w:bCs/>
                              </w:rPr>
                              <w:t>P</w:t>
                            </w:r>
                            <w:r w:rsidRPr="00EC7621">
                              <w:rPr>
                                <w:b/>
                                <w:bCs/>
                                <w:vertAlign w:val="subscript"/>
                              </w:rPr>
                              <w:t>RS-EPRE-MAX</w:t>
                            </w:r>
                            <w:r w:rsidRPr="00EC7621">
                              <w:t xml:space="preserve"> for band frequency &lt;3GHz, 40MHz bandwidth</w:t>
                            </w:r>
                          </w:p>
                          <w:p w14:paraId="3A75E7C7" w14:textId="77777777" w:rsidR="00C646A3" w:rsidRPr="00EC7621" w:rsidRDefault="00D90EE2" w:rsidP="00D90EE2">
                            <w:pPr>
                              <w:numPr>
                                <w:ilvl w:val="1"/>
                                <w:numId w:val="2"/>
                              </w:numPr>
                              <w:rPr>
                                <w:lang w:val="en-US"/>
                              </w:rPr>
                            </w:pPr>
                            <w:r w:rsidRPr="00EC7621">
                              <w:rPr>
                                <w:lang w:val="en-US"/>
                              </w:rPr>
                              <w:t xml:space="preserve">[-77dBm/30kHz] (starting point) </w:t>
                            </w:r>
                          </w:p>
                          <w:p w14:paraId="58499914" w14:textId="77777777" w:rsidR="00EC7621" w:rsidRPr="00EC7621" w:rsidRDefault="00EC7621" w:rsidP="00EC7621">
                            <w:pPr>
                              <w:rPr>
                                <w:lang w:val="en-US"/>
                              </w:rPr>
                            </w:pPr>
                            <w:r w:rsidRPr="00EC7621">
                              <w:rPr>
                                <w:lang w:val="en-US"/>
                              </w:rPr>
                              <w:t xml:space="preserve">Note: This value is pending on further verification and confirmation from TE vendors/Test labs for the feasibility. Further discuss and revise the value is not excluded </w:t>
                            </w:r>
                          </w:p>
                          <w:p w14:paraId="38790DDE" w14:textId="5AE9EFC7" w:rsidR="00EC7621" w:rsidRDefault="00EC7621" w:rsidP="00EC7621">
                            <w:pPr>
                              <w:rPr>
                                <w:rFonts w:eastAsia="Malgun Gothic"/>
                                <w:lang w:val="en-US"/>
                              </w:rPr>
                            </w:pPr>
                          </w:p>
                          <w:p w14:paraId="31CE6631" w14:textId="1B0063FC" w:rsidR="00091470" w:rsidRDefault="00091470" w:rsidP="00EC7621">
                            <w:pPr>
                              <w:rPr>
                                <w:rFonts w:eastAsia="Malgun Gothic"/>
                                <w:lang w:val="en-US"/>
                              </w:rPr>
                            </w:pPr>
                            <w:r w:rsidRPr="00091470">
                              <w:rPr>
                                <w:rFonts w:hint="eastAsia"/>
                                <w:bCs/>
                                <w:lang w:eastAsia="zh-CN"/>
                              </w:rPr>
                              <w:t xml:space="preserve">WF of </w:t>
                            </w:r>
                            <w:r w:rsidRPr="00091470">
                              <w:rPr>
                                <w:bCs/>
                                <w:lang w:eastAsia="zh-CN"/>
                              </w:rPr>
                              <w:t>RAN4#98e</w:t>
                            </w:r>
                            <w:r>
                              <w:rPr>
                                <w:bCs/>
                                <w:lang w:eastAsia="zh-CN"/>
                              </w:rPr>
                              <w:t>-bis</w:t>
                            </w:r>
                          </w:p>
                          <w:p w14:paraId="3491DD7A" w14:textId="77777777" w:rsidR="00C646A3" w:rsidRPr="00091470" w:rsidRDefault="00D90EE2" w:rsidP="00D90EE2">
                            <w:pPr>
                              <w:numPr>
                                <w:ilvl w:val="0"/>
                                <w:numId w:val="3"/>
                              </w:numPr>
                              <w:rPr>
                                <w:rFonts w:eastAsia="Malgun Gothic"/>
                                <w:lang w:val="en-US"/>
                              </w:rPr>
                            </w:pPr>
                            <w:r w:rsidRPr="00091470">
                              <w:rPr>
                                <w:rFonts w:eastAsia="Malgun Gothic"/>
                                <w:b/>
                                <w:bCs/>
                              </w:rPr>
                              <w:t>P</w:t>
                            </w:r>
                            <w:r w:rsidRPr="00091470">
                              <w:rPr>
                                <w:rFonts w:eastAsia="Malgun Gothic"/>
                                <w:b/>
                                <w:bCs/>
                                <w:vertAlign w:val="subscript"/>
                              </w:rPr>
                              <w:t>RS-EPRE-MAX</w:t>
                            </w:r>
                            <w:r w:rsidRPr="00091470">
                              <w:rPr>
                                <w:rFonts w:eastAsia="Malgun Gothic"/>
                              </w:rPr>
                              <w:t xml:space="preserve"> for band frequency &lt;3GHz, 40MHz bandwidth</w:t>
                            </w:r>
                          </w:p>
                          <w:p w14:paraId="5AEA5368" w14:textId="77777777" w:rsidR="00C646A3" w:rsidRPr="00FC3015" w:rsidRDefault="00D90EE2" w:rsidP="00D90EE2">
                            <w:pPr>
                              <w:pStyle w:val="af3"/>
                              <w:numPr>
                                <w:ilvl w:val="1"/>
                                <w:numId w:val="6"/>
                              </w:numPr>
                              <w:ind w:firstLineChars="0"/>
                              <w:rPr>
                                <w:rFonts w:eastAsia="Malgun Gothic"/>
                                <w:lang w:val="en-US"/>
                              </w:rPr>
                            </w:pPr>
                            <w:r w:rsidRPr="00FC3015">
                              <w:rPr>
                                <w:rFonts w:eastAsia="Malgun Gothic"/>
                                <w:lang w:val="en-US"/>
                              </w:rPr>
                              <w:t xml:space="preserve">Agreed as -80dBm/15kHz, </w:t>
                            </w:r>
                          </w:p>
                          <w:p w14:paraId="17C4DA70" w14:textId="77777777" w:rsidR="00091470" w:rsidRPr="00FC3015" w:rsidRDefault="00091470" w:rsidP="00D90EE2">
                            <w:pPr>
                              <w:pStyle w:val="af3"/>
                              <w:numPr>
                                <w:ilvl w:val="1"/>
                                <w:numId w:val="6"/>
                              </w:numPr>
                              <w:ind w:firstLineChars="0"/>
                              <w:rPr>
                                <w:rFonts w:eastAsia="Malgun Gothic"/>
                                <w:lang w:val="en-US"/>
                              </w:rPr>
                            </w:pPr>
                            <w:r w:rsidRPr="00FC3015">
                              <w:rPr>
                                <w:rFonts w:eastAsia="Malgun Gothic"/>
                                <w:lang w:val="en-US"/>
                              </w:rPr>
                              <w:t>The above value can be modified based on practical measurement in the future</w:t>
                            </w:r>
                          </w:p>
                        </w:txbxContent>
                      </wps:txbx>
                      <wps:bodyPr rot="0" vert="horz" wrap="square" lIns="91440" tIns="45720" rIns="91440" bIns="45720" anchor="t" anchorCtr="0">
                        <a:noAutofit/>
                      </wps:bodyPr>
                    </wps:wsp>
                  </a:graphicData>
                </a:graphic>
              </wp:inline>
            </w:drawing>
          </mc:Choice>
          <mc:Fallback>
            <w:pict>
              <v:shape w14:anchorId="214DD693" id="文本框 2" o:spid="_x0000_s1027" type="#_x0000_t202" style="width:475.4pt;height:2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">
                <v:textbox>
                  <w:txbxContent>
                    <w:p w14:paraId="57854E02" w14:textId="702F7820" w:rsidR="00091470" w:rsidRPr="00091470" w:rsidRDefault="00091470" w:rsidP="00EC7621">
                      <w:pPr>
                        <w:rPr>
                          <w:rFonts w:hint="eastAsia"/>
                          <w:bCs/>
                          <w:lang w:eastAsia="zh-CN"/>
                        </w:rPr>
                      </w:pPr>
                      <w:r w:rsidRPr="00091470">
                        <w:rPr>
                          <w:rFonts w:hint="eastAsia"/>
                          <w:bCs/>
                          <w:lang w:eastAsia="zh-CN"/>
                        </w:rPr>
                        <w:t xml:space="preserve">WF of </w:t>
                      </w:r>
                      <w:r w:rsidRPr="00091470">
                        <w:rPr>
                          <w:bCs/>
                          <w:lang w:eastAsia="zh-CN"/>
                        </w:rPr>
                        <w:t>RAN4#98e</w:t>
                      </w:r>
                    </w:p>
                    <w:p w14:paraId="5BA094B6" w14:textId="77777777" w:rsidR="00000000" w:rsidRPr="00EC7621" w:rsidRDefault="00D90EE2" w:rsidP="00D90EE2">
                      <w:pPr>
                        <w:numPr>
                          <w:ilvl w:val="0"/>
                          <w:numId w:val="2"/>
                        </w:numPr>
                        <w:rPr>
                          <w:lang w:val="en-US"/>
                        </w:rPr>
                      </w:pPr>
                      <w:r w:rsidRPr="00EC7621">
                        <w:rPr>
                          <w:b/>
                          <w:bCs/>
                        </w:rPr>
                        <w:t>P</w:t>
                      </w:r>
                      <w:r w:rsidRPr="00EC7621">
                        <w:rPr>
                          <w:b/>
                          <w:bCs/>
                          <w:vertAlign w:val="subscript"/>
                        </w:rPr>
                        <w:t>RS-EPRE-MAX</w:t>
                      </w:r>
                      <w:r w:rsidRPr="00EC7621">
                        <w:t xml:space="preserve"> for band frequency &lt;3GHz, 40MHz bandwidth</w:t>
                      </w:r>
                    </w:p>
                    <w:p w14:paraId="3A75E7C7" w14:textId="77777777" w:rsidR="00000000" w:rsidRPr="00EC7621" w:rsidRDefault="00D90EE2" w:rsidP="00D90EE2">
                      <w:pPr>
                        <w:numPr>
                          <w:ilvl w:val="1"/>
                          <w:numId w:val="2"/>
                        </w:numPr>
                        <w:rPr>
                          <w:lang w:val="en-US"/>
                        </w:rPr>
                      </w:pPr>
                      <w:r w:rsidRPr="00EC7621">
                        <w:rPr>
                          <w:lang w:val="en-US"/>
                        </w:rPr>
                        <w:t xml:space="preserve">[-77dBm/30kHz] (starting point) </w:t>
                      </w:r>
                    </w:p>
                    <w:p w14:paraId="58499914" w14:textId="77777777" w:rsidR="00EC7621" w:rsidRPr="00EC7621" w:rsidRDefault="00EC7621" w:rsidP="00EC7621">
                      <w:pPr>
                        <w:rPr>
                          <w:lang w:val="en-US"/>
                        </w:rPr>
                      </w:pPr>
                      <w:r w:rsidRPr="00EC7621">
                        <w:rPr>
                          <w:lang w:val="en-US"/>
                        </w:rPr>
                        <w:t xml:space="preserve">Note: This value is pending on further verification and confirmation from TE vendors/Test labs for the feasibility. Further discuss and revise the value is not excluded </w:t>
                      </w:r>
                    </w:p>
                    <w:p w14:paraId="38790DDE" w14:textId="5AE9EFC7" w:rsidR="00EC7621" w:rsidRDefault="00EC7621" w:rsidP="00EC7621">
                      <w:pPr>
                        <w:rPr>
                          <w:rFonts w:eastAsia="Malgun Gothic"/>
                          <w:lang w:val="en-US"/>
                        </w:rPr>
                      </w:pPr>
                    </w:p>
                    <w:p w14:paraId="31CE6631" w14:textId="1B0063FC" w:rsidR="00091470" w:rsidRDefault="00091470" w:rsidP="00EC7621">
                      <w:pPr>
                        <w:rPr>
                          <w:rFonts w:eastAsia="Malgun Gothic" w:hint="eastAsia"/>
                          <w:lang w:val="en-US"/>
                        </w:rPr>
                      </w:pPr>
                      <w:r w:rsidRPr="00091470">
                        <w:rPr>
                          <w:rFonts w:hint="eastAsia"/>
                          <w:bCs/>
                          <w:lang w:eastAsia="zh-CN"/>
                        </w:rPr>
                        <w:t xml:space="preserve">WF of </w:t>
                      </w:r>
                      <w:r w:rsidRPr="00091470">
                        <w:rPr>
                          <w:bCs/>
                          <w:lang w:eastAsia="zh-CN"/>
                        </w:rPr>
                        <w:t>RAN4#98e</w:t>
                      </w:r>
                      <w:r>
                        <w:rPr>
                          <w:bCs/>
                          <w:lang w:eastAsia="zh-CN"/>
                        </w:rPr>
                        <w:t>-bis</w:t>
                      </w:r>
                    </w:p>
                    <w:p w14:paraId="3491DD7A" w14:textId="77777777" w:rsidR="00000000" w:rsidRPr="00091470" w:rsidRDefault="00D90EE2" w:rsidP="00D90EE2">
                      <w:pPr>
                        <w:numPr>
                          <w:ilvl w:val="0"/>
                          <w:numId w:val="3"/>
                        </w:numPr>
                        <w:rPr>
                          <w:rFonts w:eastAsia="Malgun Gothic"/>
                          <w:lang w:val="en-US"/>
                        </w:rPr>
                      </w:pPr>
                      <w:r w:rsidRPr="00091470">
                        <w:rPr>
                          <w:rFonts w:eastAsia="Malgun Gothic"/>
                          <w:b/>
                          <w:bCs/>
                        </w:rPr>
                        <w:t>P</w:t>
                      </w:r>
                      <w:r w:rsidRPr="00091470">
                        <w:rPr>
                          <w:rFonts w:eastAsia="Malgun Gothic"/>
                          <w:b/>
                          <w:bCs/>
                          <w:vertAlign w:val="subscript"/>
                        </w:rPr>
                        <w:t>RS-EPRE-MAX</w:t>
                      </w:r>
                      <w:r w:rsidRPr="00091470">
                        <w:rPr>
                          <w:rFonts w:eastAsia="Malgun Gothic"/>
                        </w:rPr>
                        <w:t xml:space="preserve"> for band fre</w:t>
                      </w:r>
                      <w:r w:rsidRPr="00091470">
                        <w:rPr>
                          <w:rFonts w:eastAsia="Malgun Gothic"/>
                        </w:rPr>
                        <w:t>quency &lt;3GHz, 40MHz bandwidth</w:t>
                      </w:r>
                    </w:p>
                    <w:p w14:paraId="5AEA5368" w14:textId="77777777" w:rsidR="00000000" w:rsidRPr="00FC3015" w:rsidRDefault="00D90EE2" w:rsidP="00D90EE2">
                      <w:pPr>
                        <w:pStyle w:val="af3"/>
                        <w:numPr>
                          <w:ilvl w:val="1"/>
                          <w:numId w:val="6"/>
                        </w:numPr>
                        <w:ind w:firstLineChars="0"/>
                        <w:rPr>
                          <w:rFonts w:eastAsia="Malgun Gothic"/>
                          <w:lang w:val="en-US"/>
                        </w:rPr>
                      </w:pPr>
                      <w:r w:rsidRPr="00FC3015">
                        <w:rPr>
                          <w:rFonts w:eastAsia="Malgun Gothic"/>
                          <w:lang w:val="en-US"/>
                        </w:rPr>
                        <w:t xml:space="preserve">Agreed as -80dBm/15kHz, </w:t>
                      </w:r>
                    </w:p>
                    <w:p w14:paraId="17C4DA70" w14:textId="77777777" w:rsidR="00091470" w:rsidRPr="00FC3015" w:rsidRDefault="00091470" w:rsidP="00D90EE2">
                      <w:pPr>
                        <w:pStyle w:val="af3"/>
                        <w:numPr>
                          <w:ilvl w:val="1"/>
                          <w:numId w:val="6"/>
                        </w:numPr>
                        <w:ind w:firstLineChars="0"/>
                        <w:rPr>
                          <w:rFonts w:eastAsia="Malgun Gothic" w:hint="eastAsia"/>
                          <w:lang w:val="en-US"/>
                        </w:rPr>
                      </w:pPr>
                      <w:r w:rsidRPr="00FC3015">
                        <w:rPr>
                          <w:rFonts w:eastAsia="Malgun Gothic"/>
                          <w:lang w:val="en-US"/>
                        </w:rPr>
                        <w:t>The above value can be modified based on practical measurement in the future</w:t>
                      </w:r>
                    </w:p>
                  </w:txbxContent>
                </v:textbox>
                <w10:anchorlock/>
              </v:shape>
            </w:pict>
          </mc:Fallback>
        </mc:AlternateContent>
      </w:r>
    </w:p>
    <w:p w14:paraId="10DCCCCB" w14:textId="53F751DD" w:rsidR="00FE0014" w:rsidRDefault="00EC7621" w:rsidP="008F13B3">
      <w:pPr>
        <w:rPr>
          <w:lang w:eastAsia="zh-CN"/>
        </w:rPr>
      </w:pPr>
      <w:r w:rsidRPr="00EC7621">
        <w:rPr>
          <w:lang w:eastAsia="zh-CN"/>
        </w:rPr>
        <w:t xml:space="preserve">For FR1 band frequency </w:t>
      </w:r>
      <w:r>
        <w:rPr>
          <w:lang w:eastAsia="zh-CN"/>
        </w:rPr>
        <w:t>&gt;</w:t>
      </w:r>
      <w:r w:rsidRPr="00EC7621">
        <w:rPr>
          <w:lang w:eastAsia="zh-CN"/>
        </w:rPr>
        <w:t xml:space="preserve">3GHz for 40MHz CHBW, the maximum downlink power configuration </w:t>
      </w:r>
      <w:r w:rsidR="00FC3015">
        <w:rPr>
          <w:lang w:eastAsia="zh-CN"/>
        </w:rPr>
        <w:t>is still open issue</w:t>
      </w:r>
      <w:r w:rsidRPr="00EC7621">
        <w:rPr>
          <w:lang w:eastAsia="zh-CN"/>
        </w:rPr>
        <w:t xml:space="preserve"> as shown in the WF [</w:t>
      </w:r>
      <w:r>
        <w:rPr>
          <w:lang w:eastAsia="zh-CN"/>
        </w:rPr>
        <w:t>3</w:t>
      </w:r>
      <w:r w:rsidRPr="00EC7621">
        <w:rPr>
          <w:lang w:eastAsia="zh-CN"/>
        </w:rPr>
        <w:t>]</w:t>
      </w:r>
      <w:r w:rsidR="00FC3015">
        <w:rPr>
          <w:lang w:eastAsia="zh-CN"/>
        </w:rPr>
        <w:t xml:space="preserve"> of RAN4#98e-bis</w:t>
      </w:r>
      <w:r w:rsidRPr="00EC7621">
        <w:rPr>
          <w:lang w:eastAsia="zh-CN"/>
        </w:rPr>
        <w:t>:</w:t>
      </w:r>
    </w:p>
    <w:p w14:paraId="1879D370" w14:textId="647DCE8E" w:rsidR="004F2591" w:rsidRDefault="004F2591" w:rsidP="008F13B3">
      <w:pPr>
        <w:rPr>
          <w:lang w:eastAsia="zh-CN"/>
        </w:rPr>
      </w:pPr>
      <w:r>
        <w:rPr>
          <w:noProof/>
          <w:lang w:val="en-US" w:eastAsia="zh-CN"/>
        </w:rPr>
        <mc:AlternateContent>
          <mc:Choice Requires="wps">
            <w:drawing>
              <wp:inline distT="0" distB="0" distL="0" distR="0" wp14:anchorId="4969F9D3" wp14:editId="6B36E762">
                <wp:extent cx="6037385" cy="1330570"/>
                <wp:effectExtent l="0" t="0" r="20955" b="2222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330570"/>
                        </a:xfrm>
                        <a:prstGeom prst="rect">
                          <a:avLst/>
                        </a:prstGeom>
                        <a:solidFill>
                          <a:srgbClr val="FFFFFF"/>
                        </a:solidFill>
                        <a:ln w="9525">
                          <a:solidFill>
                            <a:srgbClr val="000000"/>
                          </a:solidFill>
                          <a:miter lim="800000"/>
                          <a:headEnd/>
                          <a:tailEnd/>
                        </a:ln>
                      </wps:spPr>
                      <wps:txbx>
                        <w:txbxContent>
                          <w:p w14:paraId="6F21E0E9" w14:textId="77777777" w:rsidR="00C646A3" w:rsidRPr="00FC3015" w:rsidRDefault="00D90EE2" w:rsidP="00D90EE2">
                            <w:pPr>
                              <w:numPr>
                                <w:ilvl w:val="0"/>
                                <w:numId w:val="4"/>
                              </w:numPr>
                              <w:rPr>
                                <w:lang w:val="en-US"/>
                              </w:rPr>
                            </w:pPr>
                            <w:r w:rsidRPr="00FC3015">
                              <w:rPr>
                                <w:b/>
                                <w:bCs/>
                              </w:rPr>
                              <w:t>P</w:t>
                            </w:r>
                            <w:r w:rsidRPr="00FC3015">
                              <w:rPr>
                                <w:b/>
                                <w:bCs/>
                                <w:vertAlign w:val="subscript"/>
                              </w:rPr>
                              <w:t>RS-EPRE-MAX</w:t>
                            </w:r>
                            <w:r w:rsidRPr="00FC3015">
                              <w:t xml:space="preserve"> for band frequency &gt;3GHz, 40MHz bandwidth</w:t>
                            </w:r>
                          </w:p>
                          <w:p w14:paraId="01BE3978" w14:textId="77777777" w:rsidR="00C646A3" w:rsidRPr="00FC3015" w:rsidRDefault="00D90EE2" w:rsidP="00D90EE2">
                            <w:pPr>
                              <w:pStyle w:val="af3"/>
                              <w:numPr>
                                <w:ilvl w:val="1"/>
                                <w:numId w:val="5"/>
                              </w:numPr>
                              <w:ind w:firstLineChars="0"/>
                              <w:rPr>
                                <w:lang w:val="en-US"/>
                              </w:rPr>
                            </w:pPr>
                            <w:r w:rsidRPr="00FC3015">
                              <w:t>Option 1: -80dBm/15kHz (or equivalent -77dBm/30kHz)</w:t>
                            </w:r>
                          </w:p>
                          <w:p w14:paraId="79AF5694" w14:textId="77777777" w:rsidR="00C646A3" w:rsidRPr="00FC3015" w:rsidRDefault="00D90EE2" w:rsidP="00D90EE2">
                            <w:pPr>
                              <w:pStyle w:val="af3"/>
                              <w:numPr>
                                <w:ilvl w:val="1"/>
                                <w:numId w:val="5"/>
                              </w:numPr>
                              <w:ind w:firstLineChars="0"/>
                              <w:rPr>
                                <w:lang w:val="en-US"/>
                              </w:rPr>
                            </w:pPr>
                            <w:r w:rsidRPr="00FC3015">
                              <w:t>Option 2: -79dBm/15kHz (or equivalent -76dBm/30kHz)</w:t>
                            </w:r>
                          </w:p>
                          <w:p w14:paraId="56996F7E" w14:textId="77777777" w:rsidR="00C646A3" w:rsidRPr="00FC3015" w:rsidRDefault="00D90EE2" w:rsidP="00D90EE2">
                            <w:pPr>
                              <w:pStyle w:val="af3"/>
                              <w:numPr>
                                <w:ilvl w:val="1"/>
                                <w:numId w:val="5"/>
                              </w:numPr>
                              <w:ind w:firstLineChars="0"/>
                              <w:rPr>
                                <w:lang w:val="en-US"/>
                              </w:rPr>
                            </w:pPr>
                            <w:r w:rsidRPr="00FC3015">
                              <w:rPr>
                                <w:lang w:val="en-US"/>
                              </w:rPr>
                              <w:t>The above value can be modified based on practical measurement in the future or missing point requirements can be further modified.</w:t>
                            </w:r>
                          </w:p>
                        </w:txbxContent>
                      </wps:txbx>
                      <wps:bodyPr rot="0" vert="horz" wrap="square" lIns="91440" tIns="45720" rIns="91440" bIns="45720" anchor="t" anchorCtr="0">
                        <a:noAutofit/>
                      </wps:bodyPr>
                    </wps:wsp>
                  </a:graphicData>
                </a:graphic>
              </wp:inline>
            </w:drawing>
          </mc:Choice>
          <mc:Fallback>
            <w:pict>
              <v:shape w14:anchorId="4969F9D3" id="文本框 7" o:spid="_x0000_s1028" type="#_x0000_t202" style="width:475.4pt;height:1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">
                <v:textbox>
                  <w:txbxContent>
                    <w:p w14:paraId="6F21E0E9" w14:textId="77777777" w:rsidR="00000000" w:rsidRPr="00FC3015" w:rsidRDefault="00D90EE2" w:rsidP="00D90EE2">
                      <w:pPr>
                        <w:numPr>
                          <w:ilvl w:val="0"/>
                          <w:numId w:val="4"/>
                        </w:numPr>
                        <w:rPr>
                          <w:lang w:val="en-US"/>
                        </w:rPr>
                      </w:pPr>
                      <w:r w:rsidRPr="00FC3015">
                        <w:rPr>
                          <w:b/>
                          <w:bCs/>
                        </w:rPr>
                        <w:t>P</w:t>
                      </w:r>
                      <w:r w:rsidRPr="00FC3015">
                        <w:rPr>
                          <w:b/>
                          <w:bCs/>
                          <w:vertAlign w:val="subscript"/>
                        </w:rPr>
                        <w:t>RS-EPRE-MAX</w:t>
                      </w:r>
                      <w:r w:rsidRPr="00FC3015">
                        <w:t xml:space="preserve"> for band frequency &gt;3GHz, 40MHz bandwidth</w:t>
                      </w:r>
                    </w:p>
                    <w:p w14:paraId="01BE3978" w14:textId="77777777" w:rsidR="00000000" w:rsidRPr="00FC3015" w:rsidRDefault="00D90EE2" w:rsidP="00D90EE2">
                      <w:pPr>
                        <w:pStyle w:val="af3"/>
                        <w:numPr>
                          <w:ilvl w:val="1"/>
                          <w:numId w:val="5"/>
                        </w:numPr>
                        <w:ind w:firstLineChars="0"/>
                        <w:rPr>
                          <w:lang w:val="en-US"/>
                        </w:rPr>
                      </w:pPr>
                      <w:r w:rsidRPr="00FC3015">
                        <w:t>Option 1: -80dBm/15kHz (or e</w:t>
                      </w:r>
                      <w:r w:rsidRPr="00FC3015">
                        <w:t>quivalent -77dBm/30kHz)</w:t>
                      </w:r>
                    </w:p>
                    <w:p w14:paraId="79AF5694" w14:textId="77777777" w:rsidR="00000000" w:rsidRPr="00FC3015" w:rsidRDefault="00D90EE2" w:rsidP="00D90EE2">
                      <w:pPr>
                        <w:pStyle w:val="af3"/>
                        <w:numPr>
                          <w:ilvl w:val="1"/>
                          <w:numId w:val="5"/>
                        </w:numPr>
                        <w:ind w:firstLineChars="0"/>
                        <w:rPr>
                          <w:lang w:val="en-US"/>
                        </w:rPr>
                      </w:pPr>
                      <w:r w:rsidRPr="00FC3015">
                        <w:t>Option 2: -79dBm/15kHz (or equivalent -76dBm/30kHz)</w:t>
                      </w:r>
                    </w:p>
                    <w:p w14:paraId="56996F7E" w14:textId="77777777" w:rsidR="00000000" w:rsidRPr="00FC3015" w:rsidRDefault="00D90EE2" w:rsidP="00D90EE2">
                      <w:pPr>
                        <w:pStyle w:val="af3"/>
                        <w:numPr>
                          <w:ilvl w:val="1"/>
                          <w:numId w:val="5"/>
                        </w:numPr>
                        <w:ind w:firstLineChars="0"/>
                        <w:rPr>
                          <w:lang w:val="en-US"/>
                        </w:rPr>
                      </w:pPr>
                      <w:r w:rsidRPr="00FC3015">
                        <w:rPr>
                          <w:lang w:val="en-US"/>
                        </w:rPr>
                        <w:t>The above value can be modified based on</w:t>
                      </w:r>
                      <w:r w:rsidRPr="00FC3015">
                        <w:rPr>
                          <w:lang w:val="en-US"/>
                        </w:rPr>
                        <w:t xml:space="preserve"> practical measurement in the future or missing point requirements can be further modified.</w:t>
                      </w:r>
                    </w:p>
                  </w:txbxContent>
                </v:textbox>
                <w10:anchorlock/>
              </v:shape>
            </w:pict>
          </mc:Fallback>
        </mc:AlternateContent>
      </w:r>
    </w:p>
    <w:p w14:paraId="0723CC00" w14:textId="056F6F02" w:rsidR="00FB2CAD" w:rsidRPr="00916F8E" w:rsidRDefault="00157F16" w:rsidP="008F13B3">
      <w:pPr>
        <w:rPr>
          <w:lang w:eastAsia="zh-CN"/>
        </w:rPr>
      </w:pPr>
      <w:r>
        <w:rPr>
          <w:lang w:eastAsia="zh-CN"/>
        </w:rPr>
        <w:t>In t</w:t>
      </w:r>
      <w:r w:rsidR="00743487">
        <w:rPr>
          <w:lang w:eastAsia="zh-CN"/>
        </w:rPr>
        <w:t xml:space="preserve">his contribution, </w:t>
      </w:r>
      <w:r w:rsidR="00B44DD8">
        <w:rPr>
          <w:lang w:eastAsia="zh-CN"/>
        </w:rPr>
        <w:t>we try to finalize the maximum downlink power configuration for FR1 before measurement stage</w:t>
      </w:r>
      <w:r w:rsidR="00A5109B">
        <w:rPr>
          <w:lang w:eastAsia="zh-CN"/>
        </w:rPr>
        <w:t>.</w:t>
      </w:r>
    </w:p>
    <w:p w14:paraId="65A85401" w14:textId="697A8A6E" w:rsidR="00962566" w:rsidRDefault="000A567D" w:rsidP="00E33B8C">
      <w:pPr>
        <w:pStyle w:val="1"/>
      </w:pPr>
      <w:r>
        <w:lastRenderedPageBreak/>
        <w:t xml:space="preserve">2. </w:t>
      </w:r>
      <w:r>
        <w:tab/>
      </w:r>
      <w:r w:rsidR="002A1C01">
        <w:t>Discussion</w:t>
      </w:r>
    </w:p>
    <w:p w14:paraId="32C553EE" w14:textId="172F06E8" w:rsidR="001F7D2F" w:rsidRPr="007C4CA8" w:rsidRDefault="001F7D2F" w:rsidP="001F7D2F">
      <w:pPr>
        <w:pStyle w:val="2"/>
      </w:pPr>
      <w:r>
        <w:t>2.1</w:t>
      </w:r>
      <w:r>
        <w:tab/>
      </w:r>
      <w:r w:rsidR="00B44DD8">
        <w:rPr>
          <w:lang w:eastAsia="zh-CN"/>
        </w:rPr>
        <w:t>FR1 maximum downlink power configuration</w:t>
      </w:r>
    </w:p>
    <w:p w14:paraId="5731A8C0" w14:textId="4975A6C6" w:rsidR="00E07046" w:rsidRDefault="00B44DD8" w:rsidP="00E07046">
      <w:r>
        <w:t>As indicated in the introduction part, FR1 maximum downlink power configuration status can be summarized as Table 2.1-1</w:t>
      </w:r>
    </w:p>
    <w:p w14:paraId="418BE2AE" w14:textId="79A4F9DD" w:rsidR="00B44DD8" w:rsidRPr="00D96572" w:rsidRDefault="00D96572" w:rsidP="00D96572">
      <w:pPr>
        <w:jc w:val="center"/>
        <w:rPr>
          <w:b/>
          <w:lang w:eastAsia="zh-CN"/>
        </w:rPr>
      </w:pPr>
      <w:r w:rsidRPr="00D96572">
        <w:rPr>
          <w:rFonts w:hint="eastAsia"/>
          <w:b/>
          <w:lang w:eastAsia="zh-CN"/>
        </w:rPr>
        <w:t>Tab</w:t>
      </w:r>
      <w:r w:rsidRPr="00D96572">
        <w:rPr>
          <w:b/>
          <w:lang w:eastAsia="zh-CN"/>
        </w:rPr>
        <w:t>le 2.1-1 current status of FR1 maximum downlink power configuration</w:t>
      </w:r>
    </w:p>
    <w:tbl>
      <w:tblPr>
        <w:tblStyle w:val="ad"/>
        <w:tblW w:w="0" w:type="auto"/>
        <w:tblLook w:val="04A0" w:firstRow="1" w:lastRow="0" w:firstColumn="1" w:lastColumn="0" w:noHBand="0" w:noVBand="1"/>
      </w:tblPr>
      <w:tblGrid>
        <w:gridCol w:w="1129"/>
        <w:gridCol w:w="1161"/>
        <w:gridCol w:w="2808"/>
        <w:gridCol w:w="4524"/>
      </w:tblGrid>
      <w:tr w:rsidR="00B44DD8" w14:paraId="38C792FE" w14:textId="77777777" w:rsidTr="006F0763">
        <w:tc>
          <w:tcPr>
            <w:tcW w:w="1129" w:type="dxa"/>
          </w:tcPr>
          <w:p w14:paraId="1B0A0C17" w14:textId="1A8C9DF9" w:rsidR="00B44DD8" w:rsidRPr="00B44DD8" w:rsidRDefault="00B44DD8" w:rsidP="00E07046">
            <w:pPr>
              <w:rPr>
                <w:rFonts w:eastAsiaTheme="minorEastAsia"/>
                <w:b/>
                <w:lang w:eastAsia="zh-CN"/>
              </w:rPr>
            </w:pPr>
            <w:r w:rsidRPr="00B44DD8">
              <w:rPr>
                <w:rFonts w:eastAsiaTheme="minorEastAsia"/>
                <w:b/>
                <w:lang w:eastAsia="zh-CN"/>
              </w:rPr>
              <w:t>Frequency</w:t>
            </w:r>
          </w:p>
        </w:tc>
        <w:tc>
          <w:tcPr>
            <w:tcW w:w="1161" w:type="dxa"/>
          </w:tcPr>
          <w:p w14:paraId="6B7E9BC1" w14:textId="065C7D0B" w:rsidR="00B44DD8" w:rsidRPr="00B44DD8" w:rsidRDefault="00B44DD8" w:rsidP="00E07046">
            <w:pPr>
              <w:rPr>
                <w:rFonts w:eastAsiaTheme="minorEastAsia"/>
                <w:b/>
                <w:lang w:eastAsia="zh-CN"/>
              </w:rPr>
            </w:pPr>
            <w:r w:rsidRPr="00B44DD8">
              <w:rPr>
                <w:rFonts w:eastAsiaTheme="minorEastAsia"/>
                <w:b/>
                <w:lang w:eastAsia="zh-CN"/>
              </w:rPr>
              <w:t>Bandwidth</w:t>
            </w:r>
          </w:p>
        </w:tc>
        <w:tc>
          <w:tcPr>
            <w:tcW w:w="2808" w:type="dxa"/>
          </w:tcPr>
          <w:p w14:paraId="732A2D4D" w14:textId="61E03496" w:rsidR="00B44DD8" w:rsidRPr="00B44DD8" w:rsidRDefault="00B44DD8" w:rsidP="00E07046">
            <w:pPr>
              <w:rPr>
                <w:rFonts w:eastAsia="Malgun Gothic"/>
                <w:b/>
              </w:rPr>
            </w:pPr>
            <w:r w:rsidRPr="00B44DD8">
              <w:rPr>
                <w:rFonts w:eastAsia="Malgun Gothic"/>
                <w:b/>
                <w:bCs/>
              </w:rPr>
              <w:t>P</w:t>
            </w:r>
            <w:r w:rsidRPr="00B44DD8">
              <w:rPr>
                <w:rFonts w:eastAsia="Malgun Gothic"/>
                <w:b/>
                <w:bCs/>
                <w:vertAlign w:val="subscript"/>
              </w:rPr>
              <w:t>RS-EPRE-MAX</w:t>
            </w:r>
          </w:p>
        </w:tc>
        <w:tc>
          <w:tcPr>
            <w:tcW w:w="4524" w:type="dxa"/>
          </w:tcPr>
          <w:p w14:paraId="3418DC48" w14:textId="714E3E2C" w:rsidR="00B44DD8" w:rsidRPr="00B44DD8" w:rsidRDefault="00B44DD8" w:rsidP="00E07046">
            <w:pPr>
              <w:rPr>
                <w:rFonts w:eastAsiaTheme="minorEastAsia"/>
                <w:b/>
                <w:lang w:eastAsia="zh-CN"/>
              </w:rPr>
            </w:pPr>
            <w:r w:rsidRPr="00B44DD8">
              <w:rPr>
                <w:rFonts w:eastAsiaTheme="minorEastAsia" w:hint="eastAsia"/>
                <w:b/>
                <w:lang w:eastAsia="zh-CN"/>
              </w:rPr>
              <w:t>Note</w:t>
            </w:r>
          </w:p>
        </w:tc>
      </w:tr>
      <w:tr w:rsidR="00B44DD8" w14:paraId="6A27FC56" w14:textId="77777777" w:rsidTr="006F0763">
        <w:tc>
          <w:tcPr>
            <w:tcW w:w="1129" w:type="dxa"/>
            <w:vMerge w:val="restart"/>
          </w:tcPr>
          <w:p w14:paraId="5B5EF622" w14:textId="2212EA67" w:rsidR="00B44DD8" w:rsidRPr="00B44DD8" w:rsidRDefault="00B44DD8" w:rsidP="00E07046">
            <w:pPr>
              <w:rPr>
                <w:rFonts w:eastAsiaTheme="minorEastAsia"/>
                <w:lang w:eastAsia="zh-CN"/>
              </w:rPr>
            </w:pPr>
            <w:r>
              <w:rPr>
                <w:rFonts w:eastAsiaTheme="minorEastAsia" w:hint="eastAsia"/>
                <w:lang w:eastAsia="zh-CN"/>
              </w:rPr>
              <w:t>&lt;</w:t>
            </w:r>
            <w:r>
              <w:rPr>
                <w:rFonts w:eastAsiaTheme="minorEastAsia"/>
                <w:lang w:eastAsia="zh-CN"/>
              </w:rPr>
              <w:t>3GHz</w:t>
            </w:r>
          </w:p>
        </w:tc>
        <w:tc>
          <w:tcPr>
            <w:tcW w:w="1161" w:type="dxa"/>
          </w:tcPr>
          <w:p w14:paraId="65156AB7" w14:textId="54C5618F" w:rsidR="00B44DD8" w:rsidRPr="00B44DD8" w:rsidRDefault="00B44DD8" w:rsidP="00E07046">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01ABCBB2" w14:textId="16471FC6" w:rsidR="00B44DD8" w:rsidRDefault="006F0763" w:rsidP="00E07046">
            <w:pPr>
              <w:rPr>
                <w:rFonts w:eastAsia="Malgun Gothic"/>
              </w:rPr>
            </w:pPr>
            <w:r w:rsidRPr="00EC7621">
              <w:rPr>
                <w:lang w:val="en-US"/>
              </w:rPr>
              <w:t>-80dBm/15kHz</w:t>
            </w:r>
          </w:p>
        </w:tc>
        <w:tc>
          <w:tcPr>
            <w:tcW w:w="4524" w:type="dxa"/>
          </w:tcPr>
          <w:p w14:paraId="36B21DA4" w14:textId="1883EAB9" w:rsidR="00B44DD8" w:rsidRPr="00657369" w:rsidRDefault="00657369" w:rsidP="00E07046">
            <w:pPr>
              <w:rPr>
                <w:rFonts w:eastAsiaTheme="minorEastAsia"/>
                <w:lang w:eastAsia="zh-CN"/>
              </w:rPr>
            </w:pPr>
            <w:r>
              <w:rPr>
                <w:rFonts w:eastAsiaTheme="minorEastAsia" w:hint="eastAsia"/>
                <w:lang w:eastAsia="zh-CN"/>
              </w:rPr>
              <w:t>/</w:t>
            </w:r>
          </w:p>
        </w:tc>
      </w:tr>
      <w:tr w:rsidR="00B44DD8" w:rsidRPr="006F0763" w14:paraId="6F7C95F4" w14:textId="77777777" w:rsidTr="006F0763">
        <w:tc>
          <w:tcPr>
            <w:tcW w:w="1129" w:type="dxa"/>
            <w:vMerge/>
          </w:tcPr>
          <w:p w14:paraId="1B086555" w14:textId="77777777" w:rsidR="00B44DD8" w:rsidRDefault="00B44DD8" w:rsidP="00E07046">
            <w:pPr>
              <w:rPr>
                <w:rFonts w:eastAsia="Malgun Gothic"/>
              </w:rPr>
            </w:pPr>
          </w:p>
        </w:tc>
        <w:tc>
          <w:tcPr>
            <w:tcW w:w="1161" w:type="dxa"/>
          </w:tcPr>
          <w:p w14:paraId="2C242B8C" w14:textId="0AA383F0" w:rsidR="00B44DD8" w:rsidRPr="00B44DD8" w:rsidRDefault="00B44DD8" w:rsidP="00E07046">
            <w:pPr>
              <w:rPr>
                <w:rFonts w:eastAsiaTheme="minorEastAsia"/>
                <w:lang w:eastAsia="zh-CN"/>
              </w:rPr>
            </w:pPr>
            <w:r>
              <w:rPr>
                <w:rFonts w:eastAsiaTheme="minorEastAsia" w:hint="eastAsia"/>
                <w:lang w:eastAsia="zh-CN"/>
              </w:rPr>
              <w:t>40</w:t>
            </w:r>
            <w:r>
              <w:rPr>
                <w:rFonts w:eastAsiaTheme="minorEastAsia"/>
                <w:lang w:eastAsia="zh-CN"/>
              </w:rPr>
              <w:t>MHz</w:t>
            </w:r>
          </w:p>
        </w:tc>
        <w:tc>
          <w:tcPr>
            <w:tcW w:w="2808" w:type="dxa"/>
          </w:tcPr>
          <w:p w14:paraId="02A76025" w14:textId="174562BF" w:rsidR="00B44DD8" w:rsidRDefault="006F0763" w:rsidP="00E07046">
            <w:pPr>
              <w:rPr>
                <w:rFonts w:eastAsia="Malgun Gothic"/>
              </w:rPr>
            </w:pPr>
            <w:r w:rsidRPr="00EC7621">
              <w:rPr>
                <w:lang w:val="en-US"/>
              </w:rPr>
              <w:t>-80dBm/15kHz</w:t>
            </w:r>
          </w:p>
        </w:tc>
        <w:tc>
          <w:tcPr>
            <w:tcW w:w="4524" w:type="dxa"/>
          </w:tcPr>
          <w:p w14:paraId="6A202D73" w14:textId="5BE9FD6C" w:rsidR="00B44DD8" w:rsidRDefault="006F0763" w:rsidP="006F0763">
            <w:pPr>
              <w:rPr>
                <w:rFonts w:eastAsia="Malgun Gothic"/>
              </w:rPr>
            </w:pPr>
            <w:r w:rsidRPr="00FC3015">
              <w:rPr>
                <w:rFonts w:eastAsia="Malgun Gothic"/>
                <w:lang w:val="en-US"/>
              </w:rPr>
              <w:t>The value can be modified based on practical measurement in the future</w:t>
            </w:r>
          </w:p>
        </w:tc>
      </w:tr>
      <w:tr w:rsidR="00B44DD8" w14:paraId="356081D9" w14:textId="77777777" w:rsidTr="006F0763">
        <w:tc>
          <w:tcPr>
            <w:tcW w:w="1129" w:type="dxa"/>
            <w:vMerge w:val="restart"/>
          </w:tcPr>
          <w:p w14:paraId="1991A82E" w14:textId="78219B55" w:rsidR="00B44DD8" w:rsidRPr="00B44DD8" w:rsidRDefault="00B44DD8" w:rsidP="00E07046">
            <w:pPr>
              <w:rPr>
                <w:rFonts w:eastAsiaTheme="minorEastAsia"/>
                <w:b/>
                <w:lang w:eastAsia="zh-CN"/>
              </w:rPr>
            </w:pPr>
            <w:r w:rsidRPr="00B44DD8">
              <w:rPr>
                <w:rFonts w:eastAsiaTheme="minorEastAsia" w:hint="eastAsia"/>
                <w:lang w:eastAsia="zh-CN"/>
              </w:rPr>
              <w:t>&gt;3</w:t>
            </w:r>
            <w:r w:rsidRPr="00B44DD8">
              <w:rPr>
                <w:rFonts w:eastAsiaTheme="minorEastAsia"/>
                <w:lang w:eastAsia="zh-CN"/>
              </w:rPr>
              <w:t>GHz</w:t>
            </w:r>
          </w:p>
        </w:tc>
        <w:tc>
          <w:tcPr>
            <w:tcW w:w="1161" w:type="dxa"/>
          </w:tcPr>
          <w:p w14:paraId="03EDADFA" w14:textId="036DB00A" w:rsidR="00B44DD8" w:rsidRPr="00B44DD8" w:rsidRDefault="00B44DD8" w:rsidP="00E07046">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50380B50" w14:textId="04BA6942" w:rsidR="00B44DD8" w:rsidRPr="006F0763" w:rsidRDefault="006F0763" w:rsidP="00E07046">
            <w:pPr>
              <w:rPr>
                <w:rFonts w:eastAsiaTheme="minorEastAsia"/>
                <w:lang w:eastAsia="zh-CN"/>
              </w:rPr>
            </w:pPr>
            <w:r>
              <w:rPr>
                <w:rFonts w:eastAsiaTheme="minorEastAsia" w:hint="eastAsia"/>
                <w:lang w:eastAsia="zh-CN"/>
              </w:rPr>
              <w:t>N</w:t>
            </w:r>
            <w:r>
              <w:rPr>
                <w:rFonts w:eastAsiaTheme="minorEastAsia"/>
                <w:lang w:eastAsia="zh-CN"/>
              </w:rPr>
              <w:t>A (no FDD bands&gt;3GHz)</w:t>
            </w:r>
          </w:p>
        </w:tc>
        <w:tc>
          <w:tcPr>
            <w:tcW w:w="4524" w:type="dxa"/>
          </w:tcPr>
          <w:p w14:paraId="1116DE72" w14:textId="235F426C" w:rsidR="00B44DD8" w:rsidRPr="00657369" w:rsidRDefault="00657369" w:rsidP="00E07046">
            <w:pPr>
              <w:rPr>
                <w:rFonts w:eastAsiaTheme="minorEastAsia"/>
                <w:lang w:eastAsia="zh-CN"/>
              </w:rPr>
            </w:pPr>
            <w:r>
              <w:rPr>
                <w:rFonts w:eastAsiaTheme="minorEastAsia" w:hint="eastAsia"/>
                <w:lang w:eastAsia="zh-CN"/>
              </w:rPr>
              <w:t>/</w:t>
            </w:r>
          </w:p>
        </w:tc>
      </w:tr>
      <w:tr w:rsidR="00B44DD8" w:rsidRPr="00D3715D" w14:paraId="691A2D69" w14:textId="77777777" w:rsidTr="006F0763">
        <w:tc>
          <w:tcPr>
            <w:tcW w:w="1129" w:type="dxa"/>
            <w:vMerge/>
          </w:tcPr>
          <w:p w14:paraId="526231C8" w14:textId="77777777" w:rsidR="00B44DD8" w:rsidRPr="00B44DD8" w:rsidRDefault="00B44DD8" w:rsidP="00E07046">
            <w:pPr>
              <w:rPr>
                <w:rFonts w:eastAsia="Malgun Gothic"/>
                <w:b/>
              </w:rPr>
            </w:pPr>
          </w:p>
        </w:tc>
        <w:tc>
          <w:tcPr>
            <w:tcW w:w="1161" w:type="dxa"/>
          </w:tcPr>
          <w:p w14:paraId="1C1C983B" w14:textId="47B35C4C" w:rsidR="00B44DD8" w:rsidRPr="00B44DD8" w:rsidRDefault="00B44DD8" w:rsidP="00E07046">
            <w:pPr>
              <w:rPr>
                <w:rFonts w:eastAsiaTheme="minorEastAsia"/>
                <w:lang w:eastAsia="zh-CN"/>
              </w:rPr>
            </w:pPr>
            <w:r>
              <w:rPr>
                <w:rFonts w:eastAsiaTheme="minorEastAsia" w:hint="eastAsia"/>
                <w:lang w:eastAsia="zh-CN"/>
              </w:rPr>
              <w:t>4</w:t>
            </w:r>
            <w:r>
              <w:rPr>
                <w:rFonts w:eastAsiaTheme="minorEastAsia"/>
                <w:lang w:eastAsia="zh-CN"/>
              </w:rPr>
              <w:t>0MHz</w:t>
            </w:r>
          </w:p>
        </w:tc>
        <w:tc>
          <w:tcPr>
            <w:tcW w:w="2808" w:type="dxa"/>
          </w:tcPr>
          <w:p w14:paraId="09DF8FF6" w14:textId="64EC954E" w:rsidR="006F0763" w:rsidRPr="006F0763" w:rsidRDefault="006F0763" w:rsidP="006F0763">
            <w:pPr>
              <w:rPr>
                <w:rFonts w:eastAsia="Malgun Gothic"/>
                <w:lang w:val="en-US"/>
              </w:rPr>
            </w:pPr>
            <w:r w:rsidRPr="006F0763">
              <w:rPr>
                <w:rFonts w:eastAsia="Malgun Gothic"/>
                <w:lang w:val="en-US"/>
              </w:rPr>
              <w:t>Option 1: -80dBm/15kHz (or equivalent -77dBm/30kHz)</w:t>
            </w:r>
          </w:p>
          <w:p w14:paraId="1008C95B" w14:textId="6328C5D9" w:rsidR="00B44DD8" w:rsidRPr="006F0763" w:rsidRDefault="006F0763" w:rsidP="006F0763">
            <w:pPr>
              <w:rPr>
                <w:rFonts w:eastAsia="Malgun Gothic"/>
                <w:lang w:val="en-US"/>
              </w:rPr>
            </w:pPr>
            <w:r w:rsidRPr="006F0763">
              <w:rPr>
                <w:rFonts w:eastAsia="Malgun Gothic"/>
                <w:lang w:val="en-US"/>
              </w:rPr>
              <w:t>Option 2: -79dBm/15kHz (or equivalent -76dBm/30kHz)</w:t>
            </w:r>
          </w:p>
        </w:tc>
        <w:tc>
          <w:tcPr>
            <w:tcW w:w="4524" w:type="dxa"/>
          </w:tcPr>
          <w:p w14:paraId="3C216B32" w14:textId="50E2EC7A" w:rsidR="00B44DD8" w:rsidRDefault="006F0763" w:rsidP="00D3715D">
            <w:pPr>
              <w:rPr>
                <w:rFonts w:eastAsia="Malgun Gothic"/>
              </w:rPr>
            </w:pPr>
            <w:r w:rsidRPr="00FC3015">
              <w:rPr>
                <w:lang w:val="en-US"/>
              </w:rPr>
              <w:t>The value can be modified based on practical measurement in the future or missing point requirements can be further modified</w:t>
            </w:r>
          </w:p>
        </w:tc>
      </w:tr>
    </w:tbl>
    <w:p w14:paraId="2E840481" w14:textId="77777777" w:rsidR="00B44DD8" w:rsidRDefault="00B44DD8" w:rsidP="00E07046">
      <w:pPr>
        <w:rPr>
          <w:rFonts w:eastAsia="Malgun Gothic"/>
        </w:rPr>
      </w:pPr>
    </w:p>
    <w:p w14:paraId="19AD93CB" w14:textId="02AB8AFB" w:rsidR="00B44DD8" w:rsidRDefault="00657369" w:rsidP="00E07046">
      <w:pPr>
        <w:rPr>
          <w:rFonts w:eastAsiaTheme="minorEastAsia"/>
          <w:lang w:eastAsia="zh-CN"/>
        </w:rPr>
      </w:pPr>
      <w:r>
        <w:rPr>
          <w:rFonts w:eastAsiaTheme="minorEastAsia" w:hint="eastAsia"/>
          <w:lang w:eastAsia="zh-CN"/>
        </w:rPr>
        <w:t>F</w:t>
      </w:r>
      <w:r>
        <w:rPr>
          <w:rFonts w:eastAsiaTheme="minorEastAsia"/>
          <w:lang w:eastAsia="zh-CN"/>
        </w:rPr>
        <w:t xml:space="preserve">or frequency &gt;3GHz for 40MHz CHBW, there are two options open. For </w:t>
      </w:r>
      <w:r w:rsidR="005C6B91">
        <w:rPr>
          <w:rFonts w:eastAsiaTheme="minorEastAsia"/>
          <w:lang w:eastAsia="zh-CN"/>
        </w:rPr>
        <w:t>O</w:t>
      </w:r>
      <w:r>
        <w:rPr>
          <w:rFonts w:eastAsiaTheme="minorEastAsia"/>
          <w:lang w:eastAsia="zh-CN"/>
        </w:rPr>
        <w:t>ption 2</w:t>
      </w:r>
      <w:r w:rsidR="005C6B91">
        <w:rPr>
          <w:rFonts w:eastAsiaTheme="minorEastAsia"/>
          <w:lang w:eastAsia="zh-CN"/>
        </w:rPr>
        <w:t xml:space="preserve"> (</w:t>
      </w:r>
      <w:r w:rsidR="005C6B91" w:rsidRPr="006F0763">
        <w:rPr>
          <w:rFonts w:eastAsia="Malgun Gothic"/>
          <w:lang w:val="en-US"/>
        </w:rPr>
        <w:t>-79dBm/15kHz (or equivalent -76dBm/30kHz)</w:t>
      </w:r>
      <w:r w:rsidR="005C6B91">
        <w:rPr>
          <w:rFonts w:eastAsiaTheme="minorEastAsia"/>
          <w:lang w:eastAsia="zh-CN"/>
        </w:rPr>
        <w:t>)</w:t>
      </w:r>
      <w:r>
        <w:rPr>
          <w:rFonts w:eastAsiaTheme="minorEastAsia"/>
          <w:lang w:eastAsia="zh-CN"/>
        </w:rPr>
        <w:t xml:space="preserve">, it was based on the extra insertion loss analysis </w:t>
      </w:r>
      <w:r w:rsidR="005C6B91">
        <w:rPr>
          <w:rFonts w:eastAsiaTheme="minorEastAsia"/>
          <w:lang w:eastAsia="zh-CN"/>
        </w:rPr>
        <w:t>as shown in [4, R4-2105169]. It is very reasonable to increase 1dB downlink power as compensation from conductive path loss point of view. However, from radiation pattern point of view, 1dB increasing may be not enough.</w:t>
      </w:r>
      <w:r w:rsidR="00D006B6">
        <w:rPr>
          <w:rFonts w:eastAsiaTheme="minorEastAsia"/>
          <w:lang w:eastAsia="zh-CN"/>
        </w:rPr>
        <w:t xml:space="preserve"> As frequency goes higher, the radiation pattern is becoming more irregular than isotropic. If the missing point is limited within 1 or 2 among the 12 points for one DUT orientation, it may requires much higher downlink power to compensate the irregular radiation pattern. That’s also one of the consideration to split the frequency range into two ranges </w:t>
      </w:r>
      <w:r w:rsidR="00D006B6" w:rsidRPr="00D006B6">
        <w:rPr>
          <w:rFonts w:eastAsiaTheme="minorEastAsia" w:hint="eastAsia"/>
          <w:lang w:eastAsia="zh-CN"/>
        </w:rPr>
        <w:t>i.e. (410MHz&lt;f</w:t>
      </w:r>
      <w:r w:rsidR="00D006B6" w:rsidRPr="00D006B6">
        <w:rPr>
          <w:rFonts w:eastAsiaTheme="minorEastAsia" w:hint="eastAsia"/>
          <w:lang w:eastAsia="zh-CN"/>
        </w:rPr>
        <w:t>≤</w:t>
      </w:r>
      <w:r w:rsidR="00D006B6" w:rsidRPr="00D006B6">
        <w:rPr>
          <w:rFonts w:eastAsiaTheme="minorEastAsia" w:hint="eastAsia"/>
          <w:lang w:eastAsia="zh-CN"/>
        </w:rPr>
        <w:t>3 GHz) and (3 GHz&lt;f</w:t>
      </w:r>
      <w:r w:rsidR="00D006B6" w:rsidRPr="00D006B6">
        <w:rPr>
          <w:rFonts w:eastAsiaTheme="minorEastAsia" w:hint="eastAsia"/>
          <w:lang w:eastAsia="zh-CN"/>
        </w:rPr>
        <w:t>≤</w:t>
      </w:r>
      <w:r w:rsidR="00D006B6" w:rsidRPr="00D006B6">
        <w:rPr>
          <w:rFonts w:eastAsiaTheme="minorEastAsia" w:hint="eastAsia"/>
          <w:lang w:eastAsia="zh-CN"/>
        </w:rPr>
        <w:t>7.125GHz)</w:t>
      </w:r>
      <w:r w:rsidR="00D006B6">
        <w:rPr>
          <w:rFonts w:eastAsiaTheme="minorEastAsia"/>
          <w:lang w:eastAsia="zh-CN"/>
        </w:rPr>
        <w:t xml:space="preserve"> when discussing downlink power and missing points number.</w:t>
      </w:r>
    </w:p>
    <w:p w14:paraId="09FF62DA" w14:textId="3BB16E03" w:rsidR="00D006B6" w:rsidRDefault="00D006B6" w:rsidP="00E07046">
      <w:pPr>
        <w:rPr>
          <w:rFonts w:eastAsiaTheme="minorEastAsia"/>
          <w:lang w:eastAsia="zh-CN"/>
        </w:rPr>
      </w:pPr>
      <w:r>
        <w:rPr>
          <w:rFonts w:eastAsiaTheme="minorEastAsia"/>
          <w:lang w:eastAsia="zh-CN"/>
        </w:rPr>
        <w:t>On the other hand, test system may not have much room to improve maximum downlink power for higher frequency. As analysed in our previous contribution [5, R4-2100892], for frequency &gt;3GHz, test system may need to output 13.5dB more downlink power to achieve the same PSD at reference point in chamber. In this case, we may need to modify the missing point requirements.</w:t>
      </w:r>
    </w:p>
    <w:p w14:paraId="1E5D7A22" w14:textId="3CAF628B" w:rsidR="00D006B6" w:rsidRDefault="00D006B6" w:rsidP="00E07046">
      <w:pPr>
        <w:rPr>
          <w:rFonts w:eastAsiaTheme="minorEastAsia"/>
          <w:lang w:eastAsia="zh-CN"/>
        </w:rPr>
      </w:pPr>
      <w:r>
        <w:rPr>
          <w:rFonts w:eastAsiaTheme="minorEastAsia"/>
          <w:lang w:eastAsia="zh-CN"/>
        </w:rPr>
        <w:t xml:space="preserve">Based on above analysis, </w:t>
      </w:r>
      <w:r w:rsidR="00D3715D">
        <w:rPr>
          <w:rFonts w:eastAsiaTheme="minorEastAsia"/>
          <w:lang w:eastAsia="zh-CN"/>
        </w:rPr>
        <w:t>Option 1 (</w:t>
      </w:r>
      <w:r w:rsidR="00D3715D" w:rsidRPr="006F0763">
        <w:rPr>
          <w:rFonts w:eastAsia="Malgun Gothic"/>
          <w:lang w:val="en-US"/>
        </w:rPr>
        <w:t>-80dBm/15kHz (or equivalent -77dBm/30kHz)</w:t>
      </w:r>
      <w:r w:rsidR="00D3715D">
        <w:rPr>
          <w:rFonts w:eastAsiaTheme="minorEastAsia"/>
          <w:lang w:eastAsia="zh-CN"/>
        </w:rPr>
        <w:t xml:space="preserve">) seems better to start with which is aligned with NR frequency &lt;3GHz and LTE MIMO OTA, additional compensation due to conductive loss or irregular radiation pattern loss can be taken into account after practical measurement, either by modifying </w:t>
      </w:r>
      <w:r w:rsidR="00D3715D" w:rsidRPr="00D3715D">
        <w:rPr>
          <w:rFonts w:eastAsia="Malgun Gothic"/>
          <w:bCs/>
        </w:rPr>
        <w:t>P</w:t>
      </w:r>
      <w:r w:rsidR="00D3715D" w:rsidRPr="00D3715D">
        <w:rPr>
          <w:rFonts w:eastAsia="Malgun Gothic"/>
          <w:bCs/>
          <w:vertAlign w:val="subscript"/>
        </w:rPr>
        <w:t>RS-EPRE-MAX</w:t>
      </w:r>
      <w:r w:rsidR="00D3715D">
        <w:rPr>
          <w:rFonts w:eastAsiaTheme="minorEastAsia"/>
          <w:lang w:eastAsia="zh-CN"/>
        </w:rPr>
        <w:t xml:space="preserve"> value or by modifying missing point requirements.</w:t>
      </w:r>
    </w:p>
    <w:p w14:paraId="1F025F7E" w14:textId="5616446E" w:rsidR="00A5109B" w:rsidRDefault="00A5109B" w:rsidP="00E07046">
      <w:pPr>
        <w:rPr>
          <w:rFonts w:eastAsiaTheme="minorEastAsia"/>
          <w:lang w:eastAsia="zh-CN"/>
        </w:rPr>
      </w:pPr>
      <w:r>
        <w:rPr>
          <w:rFonts w:eastAsiaTheme="minorEastAsia"/>
          <w:lang w:eastAsia="zh-CN"/>
        </w:rPr>
        <w:t xml:space="preserve">According to the agreed RMC parameters of gNB setting, 15kHz SCS is adopted for 10MHz CHBW and 30kHz SCS is adopted for 40MHz CHBW, so the parameter value of </w:t>
      </w:r>
      <w:r w:rsidRPr="00A5109B">
        <w:rPr>
          <w:rFonts w:eastAsia="Malgun Gothic"/>
          <w:bCs/>
        </w:rPr>
        <w:t>P</w:t>
      </w:r>
      <w:r w:rsidRPr="00A5109B">
        <w:rPr>
          <w:rFonts w:eastAsia="Malgun Gothic"/>
          <w:bCs/>
          <w:vertAlign w:val="subscript"/>
        </w:rPr>
        <w:t>RS-EPRE-MAX</w:t>
      </w:r>
      <w:r w:rsidRPr="00A5109B">
        <w:rPr>
          <w:rFonts w:eastAsiaTheme="minorEastAsia"/>
          <w:lang w:eastAsia="zh-CN"/>
        </w:rPr>
        <w:t xml:space="preserve"> </w:t>
      </w:r>
      <w:r>
        <w:rPr>
          <w:rFonts w:eastAsiaTheme="minorEastAsia"/>
          <w:lang w:eastAsia="zh-CN"/>
        </w:rPr>
        <w:t>shall be scaled to 15kHz and 30kHz respectively.</w:t>
      </w:r>
    </w:p>
    <w:p w14:paraId="2F6451A1" w14:textId="2F4C2500" w:rsidR="00D3715D" w:rsidRDefault="00D3715D" w:rsidP="00E07046">
      <w:pPr>
        <w:rPr>
          <w:lang w:eastAsia="zh-CN"/>
        </w:rPr>
      </w:pPr>
      <w:r>
        <w:rPr>
          <w:rFonts w:eastAsiaTheme="minorEastAsia"/>
          <w:lang w:eastAsia="zh-CN"/>
        </w:rPr>
        <w:t xml:space="preserve">So we propose to finalize the FR1 maximum downlink power configuration </w:t>
      </w:r>
      <w:r>
        <w:rPr>
          <w:lang w:eastAsia="zh-CN"/>
        </w:rPr>
        <w:t xml:space="preserve">before measurement </w:t>
      </w:r>
      <w:r w:rsidR="00A5109B">
        <w:rPr>
          <w:lang w:eastAsia="zh-CN"/>
        </w:rPr>
        <w:t>campaign</w:t>
      </w:r>
      <w:r>
        <w:rPr>
          <w:lang w:eastAsia="zh-CN"/>
        </w:rPr>
        <w:t xml:space="preserve"> as Table 2.1-2</w:t>
      </w:r>
      <w:r w:rsidR="00A5109B">
        <w:rPr>
          <w:lang w:eastAsia="zh-CN"/>
        </w:rPr>
        <w:t>:</w:t>
      </w:r>
    </w:p>
    <w:p w14:paraId="5DEA38E7" w14:textId="79E33A35" w:rsidR="00D3715D" w:rsidRPr="00D96572" w:rsidRDefault="00D3715D" w:rsidP="00D3715D">
      <w:pPr>
        <w:jc w:val="center"/>
        <w:rPr>
          <w:b/>
          <w:lang w:eastAsia="zh-CN"/>
        </w:rPr>
      </w:pPr>
      <w:r w:rsidRPr="00D96572">
        <w:rPr>
          <w:rFonts w:hint="eastAsia"/>
          <w:b/>
          <w:lang w:eastAsia="zh-CN"/>
        </w:rPr>
        <w:t>Tab</w:t>
      </w:r>
      <w:r w:rsidRPr="00D96572">
        <w:rPr>
          <w:b/>
          <w:lang w:eastAsia="zh-CN"/>
        </w:rPr>
        <w:t>le 2.1-</w:t>
      </w:r>
      <w:r>
        <w:rPr>
          <w:b/>
          <w:lang w:eastAsia="zh-CN"/>
        </w:rPr>
        <w:t>2</w:t>
      </w:r>
      <w:r w:rsidRPr="00D96572">
        <w:rPr>
          <w:b/>
          <w:lang w:eastAsia="zh-CN"/>
        </w:rPr>
        <w:t xml:space="preserve"> </w:t>
      </w:r>
      <w:r>
        <w:rPr>
          <w:b/>
          <w:lang w:eastAsia="zh-CN"/>
        </w:rPr>
        <w:t>proposed</w:t>
      </w:r>
      <w:r w:rsidRPr="00D96572">
        <w:rPr>
          <w:b/>
          <w:lang w:eastAsia="zh-CN"/>
        </w:rPr>
        <w:t xml:space="preserve"> FR1 maximum downlink power configuration</w:t>
      </w:r>
    </w:p>
    <w:tbl>
      <w:tblPr>
        <w:tblStyle w:val="ad"/>
        <w:tblW w:w="0" w:type="auto"/>
        <w:tblLook w:val="04A0" w:firstRow="1" w:lastRow="0" w:firstColumn="1" w:lastColumn="0" w:noHBand="0" w:noVBand="1"/>
      </w:tblPr>
      <w:tblGrid>
        <w:gridCol w:w="1129"/>
        <w:gridCol w:w="1161"/>
        <w:gridCol w:w="2808"/>
        <w:gridCol w:w="4524"/>
      </w:tblGrid>
      <w:tr w:rsidR="00D3715D" w14:paraId="5671911D" w14:textId="77777777" w:rsidTr="00E52689">
        <w:tc>
          <w:tcPr>
            <w:tcW w:w="1129" w:type="dxa"/>
          </w:tcPr>
          <w:p w14:paraId="7D95D107" w14:textId="77777777" w:rsidR="00D3715D" w:rsidRPr="00B44DD8" w:rsidRDefault="00D3715D" w:rsidP="00E52689">
            <w:pPr>
              <w:rPr>
                <w:rFonts w:eastAsiaTheme="minorEastAsia"/>
                <w:b/>
                <w:lang w:eastAsia="zh-CN"/>
              </w:rPr>
            </w:pPr>
            <w:r w:rsidRPr="00B44DD8">
              <w:rPr>
                <w:rFonts w:eastAsiaTheme="minorEastAsia"/>
                <w:b/>
                <w:lang w:eastAsia="zh-CN"/>
              </w:rPr>
              <w:t>Frequency</w:t>
            </w:r>
          </w:p>
        </w:tc>
        <w:tc>
          <w:tcPr>
            <w:tcW w:w="1161" w:type="dxa"/>
          </w:tcPr>
          <w:p w14:paraId="7780F4F2" w14:textId="77777777" w:rsidR="00D3715D" w:rsidRPr="00B44DD8" w:rsidRDefault="00D3715D" w:rsidP="00E52689">
            <w:pPr>
              <w:rPr>
                <w:rFonts w:eastAsiaTheme="minorEastAsia"/>
                <w:b/>
                <w:lang w:eastAsia="zh-CN"/>
              </w:rPr>
            </w:pPr>
            <w:r w:rsidRPr="00B44DD8">
              <w:rPr>
                <w:rFonts w:eastAsiaTheme="minorEastAsia"/>
                <w:b/>
                <w:lang w:eastAsia="zh-CN"/>
              </w:rPr>
              <w:t>Bandwidth</w:t>
            </w:r>
          </w:p>
        </w:tc>
        <w:tc>
          <w:tcPr>
            <w:tcW w:w="2808" w:type="dxa"/>
          </w:tcPr>
          <w:p w14:paraId="2941EE69" w14:textId="77777777" w:rsidR="00D3715D" w:rsidRPr="00B44DD8" w:rsidRDefault="00D3715D" w:rsidP="00E52689">
            <w:pPr>
              <w:rPr>
                <w:rFonts w:eastAsia="Malgun Gothic"/>
                <w:b/>
              </w:rPr>
            </w:pPr>
            <w:r w:rsidRPr="00B44DD8">
              <w:rPr>
                <w:rFonts w:eastAsia="Malgun Gothic"/>
                <w:b/>
                <w:bCs/>
              </w:rPr>
              <w:t>P</w:t>
            </w:r>
            <w:r w:rsidRPr="00B44DD8">
              <w:rPr>
                <w:rFonts w:eastAsia="Malgun Gothic"/>
                <w:b/>
                <w:bCs/>
                <w:vertAlign w:val="subscript"/>
              </w:rPr>
              <w:t>RS-EPRE-MAX</w:t>
            </w:r>
          </w:p>
        </w:tc>
        <w:tc>
          <w:tcPr>
            <w:tcW w:w="4524" w:type="dxa"/>
          </w:tcPr>
          <w:p w14:paraId="61640DC8" w14:textId="77777777" w:rsidR="00D3715D" w:rsidRPr="00B44DD8" w:rsidRDefault="00D3715D" w:rsidP="00E52689">
            <w:pPr>
              <w:rPr>
                <w:rFonts w:eastAsiaTheme="minorEastAsia"/>
                <w:b/>
                <w:lang w:eastAsia="zh-CN"/>
              </w:rPr>
            </w:pPr>
            <w:r w:rsidRPr="00B44DD8">
              <w:rPr>
                <w:rFonts w:eastAsiaTheme="minorEastAsia" w:hint="eastAsia"/>
                <w:b/>
                <w:lang w:eastAsia="zh-CN"/>
              </w:rPr>
              <w:t>Note</w:t>
            </w:r>
          </w:p>
        </w:tc>
      </w:tr>
      <w:tr w:rsidR="00D3715D" w14:paraId="0C32F791" w14:textId="77777777" w:rsidTr="00E52689">
        <w:tc>
          <w:tcPr>
            <w:tcW w:w="1129" w:type="dxa"/>
            <w:vMerge w:val="restart"/>
          </w:tcPr>
          <w:p w14:paraId="5DD8EF1C" w14:textId="77777777" w:rsidR="00D3715D" w:rsidRPr="00B44DD8" w:rsidRDefault="00D3715D" w:rsidP="00E52689">
            <w:pPr>
              <w:rPr>
                <w:rFonts w:eastAsiaTheme="minorEastAsia"/>
                <w:lang w:eastAsia="zh-CN"/>
              </w:rPr>
            </w:pPr>
            <w:r>
              <w:rPr>
                <w:rFonts w:eastAsiaTheme="minorEastAsia" w:hint="eastAsia"/>
                <w:lang w:eastAsia="zh-CN"/>
              </w:rPr>
              <w:t>&lt;</w:t>
            </w:r>
            <w:r>
              <w:rPr>
                <w:rFonts w:eastAsiaTheme="minorEastAsia"/>
                <w:lang w:eastAsia="zh-CN"/>
              </w:rPr>
              <w:t>3GHz</w:t>
            </w:r>
          </w:p>
        </w:tc>
        <w:tc>
          <w:tcPr>
            <w:tcW w:w="1161" w:type="dxa"/>
          </w:tcPr>
          <w:p w14:paraId="6659DC63" w14:textId="77777777" w:rsidR="00D3715D" w:rsidRPr="00B44DD8" w:rsidRDefault="00D3715D" w:rsidP="00E52689">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2068AC4A" w14:textId="77777777" w:rsidR="00D3715D" w:rsidRDefault="00D3715D" w:rsidP="00E52689">
            <w:pPr>
              <w:rPr>
                <w:rFonts w:eastAsia="Malgun Gothic"/>
              </w:rPr>
            </w:pPr>
            <w:r w:rsidRPr="00EC7621">
              <w:rPr>
                <w:lang w:val="en-US"/>
              </w:rPr>
              <w:t>-80dBm/15kHz</w:t>
            </w:r>
          </w:p>
        </w:tc>
        <w:tc>
          <w:tcPr>
            <w:tcW w:w="4524" w:type="dxa"/>
          </w:tcPr>
          <w:p w14:paraId="6AA6630E" w14:textId="77777777" w:rsidR="00D3715D" w:rsidRPr="00657369" w:rsidRDefault="00D3715D" w:rsidP="00E52689">
            <w:pPr>
              <w:rPr>
                <w:rFonts w:eastAsiaTheme="minorEastAsia"/>
                <w:lang w:eastAsia="zh-CN"/>
              </w:rPr>
            </w:pPr>
            <w:r>
              <w:rPr>
                <w:rFonts w:eastAsiaTheme="minorEastAsia" w:hint="eastAsia"/>
                <w:lang w:eastAsia="zh-CN"/>
              </w:rPr>
              <w:t>/</w:t>
            </w:r>
          </w:p>
        </w:tc>
      </w:tr>
      <w:tr w:rsidR="00D3715D" w:rsidRPr="006F0763" w14:paraId="31122263" w14:textId="77777777" w:rsidTr="00E52689">
        <w:tc>
          <w:tcPr>
            <w:tcW w:w="1129" w:type="dxa"/>
            <w:vMerge/>
          </w:tcPr>
          <w:p w14:paraId="1A50233C" w14:textId="77777777" w:rsidR="00D3715D" w:rsidRDefault="00D3715D" w:rsidP="00E52689">
            <w:pPr>
              <w:rPr>
                <w:rFonts w:eastAsia="Malgun Gothic"/>
              </w:rPr>
            </w:pPr>
          </w:p>
        </w:tc>
        <w:tc>
          <w:tcPr>
            <w:tcW w:w="1161" w:type="dxa"/>
          </w:tcPr>
          <w:p w14:paraId="0F64790F" w14:textId="77777777" w:rsidR="00D3715D" w:rsidRPr="00B44DD8" w:rsidRDefault="00D3715D" w:rsidP="00E52689">
            <w:pPr>
              <w:rPr>
                <w:rFonts w:eastAsiaTheme="minorEastAsia"/>
                <w:lang w:eastAsia="zh-CN"/>
              </w:rPr>
            </w:pPr>
            <w:r>
              <w:rPr>
                <w:rFonts w:eastAsiaTheme="minorEastAsia" w:hint="eastAsia"/>
                <w:lang w:eastAsia="zh-CN"/>
              </w:rPr>
              <w:t>40</w:t>
            </w:r>
            <w:r>
              <w:rPr>
                <w:rFonts w:eastAsiaTheme="minorEastAsia"/>
                <w:lang w:eastAsia="zh-CN"/>
              </w:rPr>
              <w:t>MHz</w:t>
            </w:r>
          </w:p>
        </w:tc>
        <w:tc>
          <w:tcPr>
            <w:tcW w:w="2808" w:type="dxa"/>
          </w:tcPr>
          <w:p w14:paraId="1C84FA23" w14:textId="2278467E" w:rsidR="00D3715D" w:rsidRDefault="00D3715D" w:rsidP="00D3715D">
            <w:pPr>
              <w:rPr>
                <w:rFonts w:eastAsia="Malgun Gothic"/>
              </w:rPr>
            </w:pPr>
            <w:r w:rsidRPr="00EC7621">
              <w:rPr>
                <w:lang w:val="en-US"/>
              </w:rPr>
              <w:t>-</w:t>
            </w:r>
            <w:r>
              <w:rPr>
                <w:lang w:val="en-US"/>
              </w:rPr>
              <w:t>77</w:t>
            </w:r>
            <w:r w:rsidRPr="00EC7621">
              <w:rPr>
                <w:lang w:val="en-US"/>
              </w:rPr>
              <w:t>dBm/</w:t>
            </w:r>
            <w:r>
              <w:rPr>
                <w:lang w:val="en-US"/>
              </w:rPr>
              <w:t>30</w:t>
            </w:r>
            <w:r w:rsidRPr="00EC7621">
              <w:rPr>
                <w:lang w:val="en-US"/>
              </w:rPr>
              <w:t>kHz</w:t>
            </w:r>
          </w:p>
        </w:tc>
        <w:tc>
          <w:tcPr>
            <w:tcW w:w="4524" w:type="dxa"/>
          </w:tcPr>
          <w:p w14:paraId="347CC158" w14:textId="77777777" w:rsidR="00D3715D" w:rsidRDefault="00D3715D" w:rsidP="00E52689">
            <w:pPr>
              <w:rPr>
                <w:rFonts w:eastAsia="Malgun Gothic"/>
              </w:rPr>
            </w:pPr>
            <w:r w:rsidRPr="00FC3015">
              <w:rPr>
                <w:rFonts w:eastAsia="Malgun Gothic"/>
                <w:lang w:val="en-US"/>
              </w:rPr>
              <w:t>The value can be modified based on practical measurement in the future</w:t>
            </w:r>
          </w:p>
        </w:tc>
      </w:tr>
      <w:tr w:rsidR="00D3715D" w14:paraId="5FCA7B29" w14:textId="77777777" w:rsidTr="00E52689">
        <w:tc>
          <w:tcPr>
            <w:tcW w:w="1129" w:type="dxa"/>
            <w:vMerge w:val="restart"/>
          </w:tcPr>
          <w:p w14:paraId="1FBE0C81" w14:textId="77777777" w:rsidR="00D3715D" w:rsidRPr="00B44DD8" w:rsidRDefault="00D3715D" w:rsidP="00E52689">
            <w:pPr>
              <w:rPr>
                <w:rFonts w:eastAsiaTheme="minorEastAsia"/>
                <w:b/>
                <w:lang w:eastAsia="zh-CN"/>
              </w:rPr>
            </w:pPr>
            <w:r w:rsidRPr="00B44DD8">
              <w:rPr>
                <w:rFonts w:eastAsiaTheme="minorEastAsia" w:hint="eastAsia"/>
                <w:lang w:eastAsia="zh-CN"/>
              </w:rPr>
              <w:t>&gt;3</w:t>
            </w:r>
            <w:r w:rsidRPr="00B44DD8">
              <w:rPr>
                <w:rFonts w:eastAsiaTheme="minorEastAsia"/>
                <w:lang w:eastAsia="zh-CN"/>
              </w:rPr>
              <w:t>GHz</w:t>
            </w:r>
          </w:p>
        </w:tc>
        <w:tc>
          <w:tcPr>
            <w:tcW w:w="1161" w:type="dxa"/>
          </w:tcPr>
          <w:p w14:paraId="58F270DA" w14:textId="77777777" w:rsidR="00D3715D" w:rsidRPr="00B44DD8" w:rsidRDefault="00D3715D" w:rsidP="00E52689">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67E039AE" w14:textId="77777777" w:rsidR="00D3715D" w:rsidRPr="006F0763" w:rsidRDefault="00D3715D" w:rsidP="00E52689">
            <w:pPr>
              <w:rPr>
                <w:rFonts w:eastAsiaTheme="minorEastAsia"/>
                <w:lang w:eastAsia="zh-CN"/>
              </w:rPr>
            </w:pPr>
            <w:r>
              <w:rPr>
                <w:rFonts w:eastAsiaTheme="minorEastAsia" w:hint="eastAsia"/>
                <w:lang w:eastAsia="zh-CN"/>
              </w:rPr>
              <w:t>N</w:t>
            </w:r>
            <w:r>
              <w:rPr>
                <w:rFonts w:eastAsiaTheme="minorEastAsia"/>
                <w:lang w:eastAsia="zh-CN"/>
              </w:rPr>
              <w:t>A (no FDD bands&gt;3GHz)</w:t>
            </w:r>
          </w:p>
        </w:tc>
        <w:tc>
          <w:tcPr>
            <w:tcW w:w="4524" w:type="dxa"/>
          </w:tcPr>
          <w:p w14:paraId="2011A3ED" w14:textId="77777777" w:rsidR="00D3715D" w:rsidRPr="00657369" w:rsidRDefault="00D3715D" w:rsidP="00E52689">
            <w:pPr>
              <w:rPr>
                <w:rFonts w:eastAsiaTheme="minorEastAsia"/>
                <w:lang w:eastAsia="zh-CN"/>
              </w:rPr>
            </w:pPr>
            <w:r>
              <w:rPr>
                <w:rFonts w:eastAsiaTheme="minorEastAsia" w:hint="eastAsia"/>
                <w:lang w:eastAsia="zh-CN"/>
              </w:rPr>
              <w:t>/</w:t>
            </w:r>
          </w:p>
        </w:tc>
      </w:tr>
      <w:tr w:rsidR="00D3715D" w14:paraId="5FB8AEC0" w14:textId="77777777" w:rsidTr="00E52689">
        <w:tc>
          <w:tcPr>
            <w:tcW w:w="1129" w:type="dxa"/>
            <w:vMerge/>
          </w:tcPr>
          <w:p w14:paraId="75E3B958" w14:textId="77777777" w:rsidR="00D3715D" w:rsidRPr="00B44DD8" w:rsidRDefault="00D3715D" w:rsidP="00E52689">
            <w:pPr>
              <w:rPr>
                <w:rFonts w:eastAsia="Malgun Gothic"/>
                <w:b/>
              </w:rPr>
            </w:pPr>
          </w:p>
        </w:tc>
        <w:tc>
          <w:tcPr>
            <w:tcW w:w="1161" w:type="dxa"/>
          </w:tcPr>
          <w:p w14:paraId="3C4A62EC" w14:textId="77777777" w:rsidR="00D3715D" w:rsidRPr="00B44DD8" w:rsidRDefault="00D3715D" w:rsidP="00E52689">
            <w:pPr>
              <w:rPr>
                <w:rFonts w:eastAsiaTheme="minorEastAsia"/>
                <w:lang w:eastAsia="zh-CN"/>
              </w:rPr>
            </w:pPr>
            <w:r>
              <w:rPr>
                <w:rFonts w:eastAsiaTheme="minorEastAsia" w:hint="eastAsia"/>
                <w:lang w:eastAsia="zh-CN"/>
              </w:rPr>
              <w:t>4</w:t>
            </w:r>
            <w:r>
              <w:rPr>
                <w:rFonts w:eastAsiaTheme="minorEastAsia"/>
                <w:lang w:eastAsia="zh-CN"/>
              </w:rPr>
              <w:t>0MHz</w:t>
            </w:r>
          </w:p>
        </w:tc>
        <w:tc>
          <w:tcPr>
            <w:tcW w:w="2808" w:type="dxa"/>
          </w:tcPr>
          <w:p w14:paraId="0485EF93" w14:textId="1255CE9E" w:rsidR="00D3715D" w:rsidRPr="006F0763" w:rsidRDefault="00D3715D" w:rsidP="00D3715D">
            <w:pPr>
              <w:rPr>
                <w:rFonts w:eastAsia="Malgun Gothic"/>
                <w:lang w:val="en-US"/>
              </w:rPr>
            </w:pPr>
            <w:r w:rsidRPr="006F0763">
              <w:rPr>
                <w:rFonts w:eastAsia="Malgun Gothic"/>
                <w:lang w:val="en-US"/>
              </w:rPr>
              <w:t>-77dBm/30kHz</w:t>
            </w:r>
          </w:p>
        </w:tc>
        <w:tc>
          <w:tcPr>
            <w:tcW w:w="4524" w:type="dxa"/>
          </w:tcPr>
          <w:p w14:paraId="21449945" w14:textId="00E44976" w:rsidR="00D3715D" w:rsidRDefault="00D3715D" w:rsidP="00D3715D">
            <w:pPr>
              <w:rPr>
                <w:rFonts w:eastAsia="Malgun Gothic"/>
              </w:rPr>
            </w:pPr>
            <w:r w:rsidRPr="00FC3015">
              <w:rPr>
                <w:lang w:val="en-US"/>
              </w:rPr>
              <w:t>The value can be modified based on practical measurement in the future or missing point requirements can be further modified</w:t>
            </w:r>
          </w:p>
        </w:tc>
      </w:tr>
    </w:tbl>
    <w:p w14:paraId="092C288C" w14:textId="77777777" w:rsidR="00D3715D" w:rsidRPr="00D3715D" w:rsidRDefault="00D3715D" w:rsidP="00E07046">
      <w:pPr>
        <w:rPr>
          <w:lang w:eastAsia="zh-CN"/>
        </w:rPr>
      </w:pPr>
    </w:p>
    <w:p w14:paraId="76B56115" w14:textId="0DA1EAA0" w:rsidR="007F698E" w:rsidRDefault="007F698E" w:rsidP="007F698E">
      <w:pPr>
        <w:spacing w:after="120"/>
        <w:ind w:left="1418" w:hanging="1418"/>
        <w:rPr>
          <w:b/>
          <w:bCs/>
        </w:rPr>
      </w:pPr>
      <w:r>
        <w:rPr>
          <w:b/>
          <w:bCs/>
        </w:rPr>
        <w:t>Proposal 1</w:t>
      </w:r>
      <w:r w:rsidRPr="00DF1B01">
        <w:rPr>
          <w:b/>
          <w:bCs/>
        </w:rPr>
        <w:t>:</w:t>
      </w:r>
      <w:r w:rsidRPr="00DF1B01">
        <w:rPr>
          <w:b/>
          <w:bCs/>
        </w:rPr>
        <w:tab/>
      </w:r>
      <w:r w:rsidR="00A5109B" w:rsidRPr="00A5109B">
        <w:rPr>
          <w:b/>
          <w:bCs/>
        </w:rPr>
        <w:t>finalize the FR1 maximum downlink power configuration before measurement campaign as Table 2.1-2</w:t>
      </w:r>
      <w:r w:rsidR="00AE76D6">
        <w:rPr>
          <w:b/>
          <w:bCs/>
        </w:rPr>
        <w:t xml:space="preserve">. </w:t>
      </w:r>
    </w:p>
    <w:p w14:paraId="3764CAFA" w14:textId="761D5D35" w:rsidR="00235EE7" w:rsidRDefault="00235EE7" w:rsidP="00235EE7">
      <w:pPr>
        <w:pStyle w:val="1"/>
      </w:pPr>
      <w:r>
        <w:t xml:space="preserve">3. </w:t>
      </w:r>
      <w:r>
        <w:tab/>
        <w:t>Conclusion</w:t>
      </w:r>
    </w:p>
    <w:p w14:paraId="058B5FBF" w14:textId="77777777" w:rsidR="00A5109B" w:rsidRDefault="00A5109B" w:rsidP="00A5109B">
      <w:pPr>
        <w:spacing w:after="120"/>
        <w:ind w:left="1418" w:hanging="1418"/>
        <w:rPr>
          <w:b/>
          <w:bCs/>
        </w:rPr>
      </w:pPr>
      <w:r>
        <w:rPr>
          <w:b/>
          <w:bCs/>
        </w:rPr>
        <w:t>Proposal 1</w:t>
      </w:r>
      <w:r w:rsidRPr="00DF1B01">
        <w:rPr>
          <w:b/>
          <w:bCs/>
        </w:rPr>
        <w:t>:</w:t>
      </w:r>
      <w:r w:rsidRPr="00DF1B01">
        <w:rPr>
          <w:b/>
          <w:bCs/>
        </w:rPr>
        <w:tab/>
      </w:r>
      <w:r w:rsidRPr="00A5109B">
        <w:rPr>
          <w:b/>
          <w:bCs/>
        </w:rPr>
        <w:t>finalize the FR1 maximum downlink power configuration before measurement campaign as Table 2.1-2</w:t>
      </w:r>
      <w:r>
        <w:rPr>
          <w:b/>
          <w:bCs/>
        </w:rPr>
        <w:t xml:space="preserve">. </w:t>
      </w:r>
    </w:p>
    <w:tbl>
      <w:tblPr>
        <w:tblStyle w:val="ad"/>
        <w:tblW w:w="0" w:type="auto"/>
        <w:tblLook w:val="04A0" w:firstRow="1" w:lastRow="0" w:firstColumn="1" w:lastColumn="0" w:noHBand="0" w:noVBand="1"/>
      </w:tblPr>
      <w:tblGrid>
        <w:gridCol w:w="1129"/>
        <w:gridCol w:w="1161"/>
        <w:gridCol w:w="2808"/>
        <w:gridCol w:w="4524"/>
      </w:tblGrid>
      <w:tr w:rsidR="00A5109B" w14:paraId="5E9259D7" w14:textId="77777777" w:rsidTr="00E52689">
        <w:tc>
          <w:tcPr>
            <w:tcW w:w="1129" w:type="dxa"/>
          </w:tcPr>
          <w:p w14:paraId="49345BA7" w14:textId="77777777" w:rsidR="00A5109B" w:rsidRPr="00B44DD8" w:rsidRDefault="00A5109B" w:rsidP="00E52689">
            <w:pPr>
              <w:rPr>
                <w:rFonts w:eastAsiaTheme="minorEastAsia"/>
                <w:b/>
                <w:lang w:eastAsia="zh-CN"/>
              </w:rPr>
            </w:pPr>
            <w:r w:rsidRPr="00B44DD8">
              <w:rPr>
                <w:rFonts w:eastAsiaTheme="minorEastAsia"/>
                <w:b/>
                <w:lang w:eastAsia="zh-CN"/>
              </w:rPr>
              <w:t>Frequency</w:t>
            </w:r>
          </w:p>
        </w:tc>
        <w:tc>
          <w:tcPr>
            <w:tcW w:w="1161" w:type="dxa"/>
          </w:tcPr>
          <w:p w14:paraId="78ACF5B9" w14:textId="77777777" w:rsidR="00A5109B" w:rsidRPr="00B44DD8" w:rsidRDefault="00A5109B" w:rsidP="00E52689">
            <w:pPr>
              <w:rPr>
                <w:rFonts w:eastAsiaTheme="minorEastAsia"/>
                <w:b/>
                <w:lang w:eastAsia="zh-CN"/>
              </w:rPr>
            </w:pPr>
            <w:r w:rsidRPr="00B44DD8">
              <w:rPr>
                <w:rFonts w:eastAsiaTheme="minorEastAsia"/>
                <w:b/>
                <w:lang w:eastAsia="zh-CN"/>
              </w:rPr>
              <w:t>Bandwidth</w:t>
            </w:r>
          </w:p>
        </w:tc>
        <w:tc>
          <w:tcPr>
            <w:tcW w:w="2808" w:type="dxa"/>
          </w:tcPr>
          <w:p w14:paraId="1E5BB52B" w14:textId="77777777" w:rsidR="00A5109B" w:rsidRPr="00B44DD8" w:rsidRDefault="00A5109B" w:rsidP="00E52689">
            <w:pPr>
              <w:rPr>
                <w:rFonts w:eastAsia="Malgun Gothic"/>
                <w:b/>
              </w:rPr>
            </w:pPr>
            <w:r w:rsidRPr="00B44DD8">
              <w:rPr>
                <w:rFonts w:eastAsia="Malgun Gothic"/>
                <w:b/>
                <w:bCs/>
              </w:rPr>
              <w:t>P</w:t>
            </w:r>
            <w:r w:rsidRPr="00B44DD8">
              <w:rPr>
                <w:rFonts w:eastAsia="Malgun Gothic"/>
                <w:b/>
                <w:bCs/>
                <w:vertAlign w:val="subscript"/>
              </w:rPr>
              <w:t>RS-EPRE-MAX</w:t>
            </w:r>
          </w:p>
        </w:tc>
        <w:tc>
          <w:tcPr>
            <w:tcW w:w="4524" w:type="dxa"/>
          </w:tcPr>
          <w:p w14:paraId="3F41E8F2" w14:textId="77777777" w:rsidR="00A5109B" w:rsidRPr="00B44DD8" w:rsidRDefault="00A5109B" w:rsidP="00E52689">
            <w:pPr>
              <w:rPr>
                <w:rFonts w:eastAsiaTheme="minorEastAsia"/>
                <w:b/>
                <w:lang w:eastAsia="zh-CN"/>
              </w:rPr>
            </w:pPr>
            <w:r w:rsidRPr="00B44DD8">
              <w:rPr>
                <w:rFonts w:eastAsiaTheme="minorEastAsia" w:hint="eastAsia"/>
                <w:b/>
                <w:lang w:eastAsia="zh-CN"/>
              </w:rPr>
              <w:t>Note</w:t>
            </w:r>
          </w:p>
        </w:tc>
      </w:tr>
      <w:tr w:rsidR="00A5109B" w14:paraId="2048568F" w14:textId="77777777" w:rsidTr="00E52689">
        <w:tc>
          <w:tcPr>
            <w:tcW w:w="1129" w:type="dxa"/>
            <w:vMerge w:val="restart"/>
          </w:tcPr>
          <w:p w14:paraId="2F8D6359" w14:textId="77777777" w:rsidR="00A5109B" w:rsidRPr="00B44DD8" w:rsidRDefault="00A5109B" w:rsidP="00E52689">
            <w:pPr>
              <w:rPr>
                <w:rFonts w:eastAsiaTheme="minorEastAsia"/>
                <w:lang w:eastAsia="zh-CN"/>
              </w:rPr>
            </w:pPr>
            <w:r>
              <w:rPr>
                <w:rFonts w:eastAsiaTheme="minorEastAsia" w:hint="eastAsia"/>
                <w:lang w:eastAsia="zh-CN"/>
              </w:rPr>
              <w:t>&lt;</w:t>
            </w:r>
            <w:r>
              <w:rPr>
                <w:rFonts w:eastAsiaTheme="minorEastAsia"/>
                <w:lang w:eastAsia="zh-CN"/>
              </w:rPr>
              <w:t>3GHz</w:t>
            </w:r>
          </w:p>
        </w:tc>
        <w:tc>
          <w:tcPr>
            <w:tcW w:w="1161" w:type="dxa"/>
          </w:tcPr>
          <w:p w14:paraId="5E2929CB" w14:textId="77777777" w:rsidR="00A5109B" w:rsidRPr="00B44DD8" w:rsidRDefault="00A5109B" w:rsidP="00E52689">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6C353021" w14:textId="77777777" w:rsidR="00A5109B" w:rsidRDefault="00A5109B" w:rsidP="00E52689">
            <w:pPr>
              <w:rPr>
                <w:rFonts w:eastAsia="Malgun Gothic"/>
              </w:rPr>
            </w:pPr>
            <w:r w:rsidRPr="00EC7621">
              <w:rPr>
                <w:lang w:val="en-US"/>
              </w:rPr>
              <w:t>-80dBm/15kHz</w:t>
            </w:r>
          </w:p>
        </w:tc>
        <w:tc>
          <w:tcPr>
            <w:tcW w:w="4524" w:type="dxa"/>
          </w:tcPr>
          <w:p w14:paraId="4F844498" w14:textId="77777777" w:rsidR="00A5109B" w:rsidRPr="00657369" w:rsidRDefault="00A5109B" w:rsidP="00E52689">
            <w:pPr>
              <w:rPr>
                <w:rFonts w:eastAsiaTheme="minorEastAsia"/>
                <w:lang w:eastAsia="zh-CN"/>
              </w:rPr>
            </w:pPr>
            <w:r>
              <w:rPr>
                <w:rFonts w:eastAsiaTheme="minorEastAsia" w:hint="eastAsia"/>
                <w:lang w:eastAsia="zh-CN"/>
              </w:rPr>
              <w:t>/</w:t>
            </w:r>
          </w:p>
        </w:tc>
      </w:tr>
      <w:tr w:rsidR="00A5109B" w:rsidRPr="006F0763" w14:paraId="25F8F206" w14:textId="77777777" w:rsidTr="00E52689">
        <w:tc>
          <w:tcPr>
            <w:tcW w:w="1129" w:type="dxa"/>
            <w:vMerge/>
          </w:tcPr>
          <w:p w14:paraId="122D6F8A" w14:textId="77777777" w:rsidR="00A5109B" w:rsidRDefault="00A5109B" w:rsidP="00E52689">
            <w:pPr>
              <w:rPr>
                <w:rFonts w:eastAsia="Malgun Gothic"/>
              </w:rPr>
            </w:pPr>
          </w:p>
        </w:tc>
        <w:tc>
          <w:tcPr>
            <w:tcW w:w="1161" w:type="dxa"/>
          </w:tcPr>
          <w:p w14:paraId="741CAE76" w14:textId="77777777" w:rsidR="00A5109B" w:rsidRPr="00B44DD8" w:rsidRDefault="00A5109B" w:rsidP="00E52689">
            <w:pPr>
              <w:rPr>
                <w:rFonts w:eastAsiaTheme="minorEastAsia"/>
                <w:lang w:eastAsia="zh-CN"/>
              </w:rPr>
            </w:pPr>
            <w:r>
              <w:rPr>
                <w:rFonts w:eastAsiaTheme="minorEastAsia" w:hint="eastAsia"/>
                <w:lang w:eastAsia="zh-CN"/>
              </w:rPr>
              <w:t>40</w:t>
            </w:r>
            <w:r>
              <w:rPr>
                <w:rFonts w:eastAsiaTheme="minorEastAsia"/>
                <w:lang w:eastAsia="zh-CN"/>
              </w:rPr>
              <w:t>MHz</w:t>
            </w:r>
          </w:p>
        </w:tc>
        <w:tc>
          <w:tcPr>
            <w:tcW w:w="2808" w:type="dxa"/>
          </w:tcPr>
          <w:p w14:paraId="0B5DE0F4" w14:textId="77777777" w:rsidR="00A5109B" w:rsidRDefault="00A5109B" w:rsidP="00E52689">
            <w:pPr>
              <w:rPr>
                <w:rFonts w:eastAsia="Malgun Gothic"/>
              </w:rPr>
            </w:pPr>
            <w:r w:rsidRPr="00EC7621">
              <w:rPr>
                <w:lang w:val="en-US"/>
              </w:rPr>
              <w:t>-</w:t>
            </w:r>
            <w:r>
              <w:rPr>
                <w:lang w:val="en-US"/>
              </w:rPr>
              <w:t>77</w:t>
            </w:r>
            <w:r w:rsidRPr="00EC7621">
              <w:rPr>
                <w:lang w:val="en-US"/>
              </w:rPr>
              <w:t>dBm/</w:t>
            </w:r>
            <w:r>
              <w:rPr>
                <w:lang w:val="en-US"/>
              </w:rPr>
              <w:t>30</w:t>
            </w:r>
            <w:r w:rsidRPr="00EC7621">
              <w:rPr>
                <w:lang w:val="en-US"/>
              </w:rPr>
              <w:t>kHz</w:t>
            </w:r>
          </w:p>
        </w:tc>
        <w:tc>
          <w:tcPr>
            <w:tcW w:w="4524" w:type="dxa"/>
          </w:tcPr>
          <w:p w14:paraId="2B8B9C53" w14:textId="77777777" w:rsidR="00A5109B" w:rsidRDefault="00A5109B" w:rsidP="00E52689">
            <w:pPr>
              <w:rPr>
                <w:rFonts w:eastAsia="Malgun Gothic"/>
              </w:rPr>
            </w:pPr>
            <w:r w:rsidRPr="00FC3015">
              <w:rPr>
                <w:rFonts w:eastAsia="Malgun Gothic"/>
                <w:lang w:val="en-US"/>
              </w:rPr>
              <w:t>The value can be modified based on practical measurement in the future</w:t>
            </w:r>
          </w:p>
        </w:tc>
      </w:tr>
      <w:tr w:rsidR="00A5109B" w14:paraId="0CF65F1D" w14:textId="77777777" w:rsidTr="00E52689">
        <w:tc>
          <w:tcPr>
            <w:tcW w:w="1129" w:type="dxa"/>
            <w:vMerge w:val="restart"/>
          </w:tcPr>
          <w:p w14:paraId="5A6989CC" w14:textId="77777777" w:rsidR="00A5109B" w:rsidRPr="00B44DD8" w:rsidRDefault="00A5109B" w:rsidP="00E52689">
            <w:pPr>
              <w:rPr>
                <w:rFonts w:eastAsiaTheme="minorEastAsia"/>
                <w:b/>
                <w:lang w:eastAsia="zh-CN"/>
              </w:rPr>
            </w:pPr>
            <w:r w:rsidRPr="00B44DD8">
              <w:rPr>
                <w:rFonts w:eastAsiaTheme="minorEastAsia" w:hint="eastAsia"/>
                <w:lang w:eastAsia="zh-CN"/>
              </w:rPr>
              <w:t>&gt;3</w:t>
            </w:r>
            <w:r w:rsidRPr="00B44DD8">
              <w:rPr>
                <w:rFonts w:eastAsiaTheme="minorEastAsia"/>
                <w:lang w:eastAsia="zh-CN"/>
              </w:rPr>
              <w:t>GHz</w:t>
            </w:r>
          </w:p>
        </w:tc>
        <w:tc>
          <w:tcPr>
            <w:tcW w:w="1161" w:type="dxa"/>
          </w:tcPr>
          <w:p w14:paraId="1DD84B1A" w14:textId="77777777" w:rsidR="00A5109B" w:rsidRPr="00B44DD8" w:rsidRDefault="00A5109B" w:rsidP="00E52689">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0DC5DED1" w14:textId="77777777" w:rsidR="00A5109B" w:rsidRPr="006F0763" w:rsidRDefault="00A5109B" w:rsidP="00E52689">
            <w:pPr>
              <w:rPr>
                <w:rFonts w:eastAsiaTheme="minorEastAsia"/>
                <w:lang w:eastAsia="zh-CN"/>
              </w:rPr>
            </w:pPr>
            <w:r>
              <w:rPr>
                <w:rFonts w:eastAsiaTheme="minorEastAsia" w:hint="eastAsia"/>
                <w:lang w:eastAsia="zh-CN"/>
              </w:rPr>
              <w:t>N</w:t>
            </w:r>
            <w:r>
              <w:rPr>
                <w:rFonts w:eastAsiaTheme="minorEastAsia"/>
                <w:lang w:eastAsia="zh-CN"/>
              </w:rPr>
              <w:t>A (no FDD bands&gt;3GHz)</w:t>
            </w:r>
          </w:p>
        </w:tc>
        <w:tc>
          <w:tcPr>
            <w:tcW w:w="4524" w:type="dxa"/>
          </w:tcPr>
          <w:p w14:paraId="7B01BE81" w14:textId="77777777" w:rsidR="00A5109B" w:rsidRPr="00657369" w:rsidRDefault="00A5109B" w:rsidP="00E52689">
            <w:pPr>
              <w:rPr>
                <w:rFonts w:eastAsiaTheme="minorEastAsia"/>
                <w:lang w:eastAsia="zh-CN"/>
              </w:rPr>
            </w:pPr>
            <w:r>
              <w:rPr>
                <w:rFonts w:eastAsiaTheme="minorEastAsia" w:hint="eastAsia"/>
                <w:lang w:eastAsia="zh-CN"/>
              </w:rPr>
              <w:t>/</w:t>
            </w:r>
          </w:p>
        </w:tc>
      </w:tr>
      <w:tr w:rsidR="00A5109B" w14:paraId="4B1293EE" w14:textId="77777777" w:rsidTr="00E52689">
        <w:tc>
          <w:tcPr>
            <w:tcW w:w="1129" w:type="dxa"/>
            <w:vMerge/>
          </w:tcPr>
          <w:p w14:paraId="62ABA5F0" w14:textId="77777777" w:rsidR="00A5109B" w:rsidRPr="00B44DD8" w:rsidRDefault="00A5109B" w:rsidP="00E52689">
            <w:pPr>
              <w:rPr>
                <w:rFonts w:eastAsia="Malgun Gothic"/>
                <w:b/>
              </w:rPr>
            </w:pPr>
          </w:p>
        </w:tc>
        <w:tc>
          <w:tcPr>
            <w:tcW w:w="1161" w:type="dxa"/>
          </w:tcPr>
          <w:p w14:paraId="6E09D02F" w14:textId="77777777" w:rsidR="00A5109B" w:rsidRPr="00B44DD8" w:rsidRDefault="00A5109B" w:rsidP="00E52689">
            <w:pPr>
              <w:rPr>
                <w:rFonts w:eastAsiaTheme="minorEastAsia"/>
                <w:lang w:eastAsia="zh-CN"/>
              </w:rPr>
            </w:pPr>
            <w:r>
              <w:rPr>
                <w:rFonts w:eastAsiaTheme="minorEastAsia" w:hint="eastAsia"/>
                <w:lang w:eastAsia="zh-CN"/>
              </w:rPr>
              <w:t>4</w:t>
            </w:r>
            <w:r>
              <w:rPr>
                <w:rFonts w:eastAsiaTheme="minorEastAsia"/>
                <w:lang w:eastAsia="zh-CN"/>
              </w:rPr>
              <w:t>0MHz</w:t>
            </w:r>
          </w:p>
        </w:tc>
        <w:tc>
          <w:tcPr>
            <w:tcW w:w="2808" w:type="dxa"/>
          </w:tcPr>
          <w:p w14:paraId="09849FC7" w14:textId="77777777" w:rsidR="00A5109B" w:rsidRPr="006F0763" w:rsidRDefault="00A5109B" w:rsidP="00E52689">
            <w:pPr>
              <w:rPr>
                <w:rFonts w:eastAsia="Malgun Gothic"/>
                <w:lang w:val="en-US"/>
              </w:rPr>
            </w:pPr>
            <w:r w:rsidRPr="006F0763">
              <w:rPr>
                <w:rFonts w:eastAsia="Malgun Gothic"/>
                <w:lang w:val="en-US"/>
              </w:rPr>
              <w:t>-77dBm/30kHz</w:t>
            </w:r>
          </w:p>
        </w:tc>
        <w:tc>
          <w:tcPr>
            <w:tcW w:w="4524" w:type="dxa"/>
          </w:tcPr>
          <w:p w14:paraId="3FF23CC8" w14:textId="77777777" w:rsidR="00A5109B" w:rsidRDefault="00A5109B" w:rsidP="00E52689">
            <w:pPr>
              <w:rPr>
                <w:rFonts w:eastAsia="Malgun Gothic"/>
              </w:rPr>
            </w:pPr>
            <w:r w:rsidRPr="00FC3015">
              <w:rPr>
                <w:lang w:val="en-US"/>
              </w:rPr>
              <w:t>The value can be modified based on practical measurement in the future or missing point requirements can be further modified</w:t>
            </w:r>
          </w:p>
        </w:tc>
      </w:tr>
    </w:tbl>
    <w:p w14:paraId="5B5439A5" w14:textId="77777777" w:rsidR="00A5109B" w:rsidRPr="00A5109B" w:rsidRDefault="00A5109B" w:rsidP="00A5109B">
      <w:pPr>
        <w:spacing w:after="120"/>
        <w:ind w:left="1418" w:hanging="1418"/>
        <w:rPr>
          <w:b/>
          <w:bCs/>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6E74ECA" w14:textId="110EC9BB" w:rsidR="0046286D" w:rsidRDefault="00B037F6" w:rsidP="00D90EE2">
      <w:pPr>
        <w:pStyle w:val="af3"/>
        <w:numPr>
          <w:ilvl w:val="0"/>
          <w:numId w:val="1"/>
        </w:numPr>
        <w:ind w:firstLineChars="0"/>
        <w:rPr>
          <w:lang w:val="en-US"/>
        </w:rPr>
      </w:pPr>
      <w:r w:rsidRPr="0046286D">
        <w:rPr>
          <w:lang w:val="en-US"/>
        </w:rPr>
        <w:t>R4-2</w:t>
      </w:r>
      <w:r w:rsidR="00B64226">
        <w:rPr>
          <w:lang w:val="en-US"/>
        </w:rPr>
        <w:t>0</w:t>
      </w:r>
      <w:r w:rsidR="00BE33C6" w:rsidRPr="0046286D">
        <w:rPr>
          <w:lang w:val="en-US"/>
        </w:rPr>
        <w:t>0</w:t>
      </w:r>
      <w:r w:rsidR="0046286D" w:rsidRPr="0046286D">
        <w:rPr>
          <w:lang w:val="en-US"/>
        </w:rPr>
        <w:t>7585</w:t>
      </w:r>
      <w:r w:rsidRPr="0046286D">
        <w:rPr>
          <w:lang w:val="en-US"/>
        </w:rPr>
        <w:t xml:space="preserve"> </w:t>
      </w:r>
      <w:r w:rsidRPr="0046286D">
        <w:rPr>
          <w:lang w:val="en-US"/>
        </w:rPr>
        <w:tab/>
        <w:t xml:space="preserve">  “</w:t>
      </w:r>
      <w:r w:rsidR="00141F6D" w:rsidRPr="0046286D">
        <w:rPr>
          <w:lang w:val="en-US"/>
        </w:rPr>
        <w:t>WF on NR MIMO OTA</w:t>
      </w:r>
      <w:r w:rsidRPr="0046286D">
        <w:rPr>
          <w:lang w:val="en-US"/>
        </w:rPr>
        <w:t xml:space="preserve">”, </w:t>
      </w:r>
      <w:r w:rsidR="0046286D" w:rsidRPr="0046286D">
        <w:rPr>
          <w:lang w:val="en-US"/>
        </w:rPr>
        <w:t xml:space="preserve">vivo, CAICT, Spirent, Huawei, Hisilicon, Samsung </w:t>
      </w:r>
    </w:p>
    <w:p w14:paraId="2686C987" w14:textId="0FD1EA0C" w:rsidR="00B64226" w:rsidRDefault="00B64226" w:rsidP="00D90EE2">
      <w:pPr>
        <w:pStyle w:val="af3"/>
        <w:numPr>
          <w:ilvl w:val="0"/>
          <w:numId w:val="1"/>
        </w:numPr>
        <w:ind w:firstLineChars="0"/>
        <w:rPr>
          <w:lang w:val="en-US"/>
        </w:rPr>
      </w:pPr>
      <w:r w:rsidRPr="000B51C9">
        <w:rPr>
          <w:lang w:val="en-US"/>
        </w:rPr>
        <w:t>R4-</w:t>
      </w:r>
      <w:r>
        <w:rPr>
          <w:lang w:val="en-US"/>
        </w:rPr>
        <w:t>2103913</w:t>
      </w:r>
      <w:r w:rsidRPr="000B51C9">
        <w:rPr>
          <w:lang w:val="en-US"/>
        </w:rPr>
        <w:t xml:space="preserve"> </w:t>
      </w:r>
      <w:r w:rsidRPr="000B51C9">
        <w:rPr>
          <w:lang w:val="en-US"/>
        </w:rPr>
        <w:tab/>
        <w:t xml:space="preserve">  “WF on NR MIMO OTA”, </w:t>
      </w:r>
      <w:r>
        <w:rPr>
          <w:lang w:val="en-US"/>
        </w:rPr>
        <w:t xml:space="preserve">vivo, </w:t>
      </w:r>
      <w:r w:rsidRPr="000B51C9">
        <w:rPr>
          <w:lang w:val="en-US"/>
        </w:rPr>
        <w:t>CAICT</w:t>
      </w:r>
    </w:p>
    <w:p w14:paraId="48C67D2F" w14:textId="79614D87" w:rsidR="00B64226" w:rsidRDefault="00B64226" w:rsidP="00D90EE2">
      <w:pPr>
        <w:pStyle w:val="af3"/>
        <w:numPr>
          <w:ilvl w:val="0"/>
          <w:numId w:val="1"/>
        </w:numPr>
        <w:ind w:firstLineChars="0"/>
        <w:rPr>
          <w:lang w:val="en-US"/>
        </w:rPr>
      </w:pPr>
      <w:r w:rsidRPr="000B51C9">
        <w:rPr>
          <w:lang w:val="en-US"/>
        </w:rPr>
        <w:t>R4-</w:t>
      </w:r>
      <w:r>
        <w:rPr>
          <w:lang w:val="en-US"/>
        </w:rPr>
        <w:t>2106092</w:t>
      </w:r>
      <w:r w:rsidRPr="000B51C9">
        <w:rPr>
          <w:lang w:val="en-US"/>
        </w:rPr>
        <w:t xml:space="preserve"> </w:t>
      </w:r>
      <w:r w:rsidRPr="000B51C9">
        <w:rPr>
          <w:lang w:val="en-US"/>
        </w:rPr>
        <w:tab/>
        <w:t xml:space="preserve">  “WF on NR MIMO OTA”, </w:t>
      </w:r>
      <w:r>
        <w:rPr>
          <w:lang w:val="en-US"/>
        </w:rPr>
        <w:t xml:space="preserve">vivo, </w:t>
      </w:r>
      <w:r w:rsidRPr="000B51C9">
        <w:rPr>
          <w:lang w:val="en-US"/>
        </w:rPr>
        <w:t>CAICT</w:t>
      </w:r>
    </w:p>
    <w:p w14:paraId="6830F2EE" w14:textId="3C33E044" w:rsidR="000B51C9" w:rsidRDefault="00B64226" w:rsidP="00D90EE2">
      <w:pPr>
        <w:pStyle w:val="af3"/>
        <w:numPr>
          <w:ilvl w:val="0"/>
          <w:numId w:val="1"/>
        </w:numPr>
        <w:ind w:firstLineChars="0"/>
        <w:rPr>
          <w:lang w:val="en-US"/>
        </w:rPr>
      </w:pPr>
      <w:r w:rsidRPr="00B64226">
        <w:rPr>
          <w:lang w:val="en-US"/>
        </w:rPr>
        <w:t>R4-2105169</w:t>
      </w:r>
      <w:r w:rsidR="000B51C9">
        <w:rPr>
          <w:lang w:val="en-US"/>
        </w:rPr>
        <w:t xml:space="preserve">    “</w:t>
      </w:r>
      <w:r w:rsidRPr="00B64226">
        <w:rPr>
          <w:lang w:val="en-US"/>
        </w:rPr>
        <w:t>On remaining open issues of testing parameters for performance</w:t>
      </w:r>
      <w:r w:rsidR="000B51C9">
        <w:rPr>
          <w:lang w:val="en-US"/>
        </w:rPr>
        <w:t xml:space="preserve">”, </w:t>
      </w:r>
      <w:r w:rsidRPr="00B64226">
        <w:rPr>
          <w:lang w:val="en-US"/>
        </w:rPr>
        <w:t>Huawei, HiSilicon</w:t>
      </w:r>
    </w:p>
    <w:p w14:paraId="6C3B227E" w14:textId="20EF6EA9" w:rsidR="000B51C9" w:rsidRPr="000B51C9" w:rsidRDefault="00B64226" w:rsidP="00D90EE2">
      <w:pPr>
        <w:pStyle w:val="af3"/>
        <w:numPr>
          <w:ilvl w:val="0"/>
          <w:numId w:val="1"/>
        </w:numPr>
        <w:ind w:firstLineChars="0"/>
        <w:rPr>
          <w:lang w:val="en-US"/>
        </w:rPr>
      </w:pPr>
      <w:r w:rsidRPr="00B64226">
        <w:rPr>
          <w:lang w:val="en-US"/>
        </w:rPr>
        <w:t>R4-2100892</w:t>
      </w:r>
      <w:r w:rsidR="000B51C9">
        <w:rPr>
          <w:lang w:val="en-US"/>
        </w:rPr>
        <w:t xml:space="preserve">    “</w:t>
      </w:r>
      <w:r w:rsidRPr="00B64226">
        <w:rPr>
          <w:lang w:val="en-US"/>
        </w:rPr>
        <w:t>Discussion on FR1 test parameters and Figure of Merit</w:t>
      </w:r>
      <w:r w:rsidR="000B51C9">
        <w:rPr>
          <w:lang w:val="en-US"/>
        </w:rPr>
        <w:t xml:space="preserve">”, </w:t>
      </w:r>
      <w:r>
        <w:rPr>
          <w:lang w:val="en-US"/>
        </w:rPr>
        <w:t>Samsung</w:t>
      </w:r>
    </w:p>
    <w:p w14:paraId="1E824E0D" w14:textId="77777777" w:rsidR="00E33B8C" w:rsidRPr="005040C7" w:rsidRDefault="00E33B8C" w:rsidP="00B4352E">
      <w:pPr>
        <w:pStyle w:val="a8"/>
        <w:rPr>
          <w:lang w:val="en-US"/>
        </w:rPr>
      </w:pPr>
    </w:p>
    <w:sectPr w:rsidR="00E33B8C" w:rsidRPr="005040C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ABB3C" w14:textId="77777777" w:rsidR="0003686B" w:rsidRDefault="0003686B" w:rsidP="00707BAC">
      <w:pPr>
        <w:spacing w:after="0"/>
      </w:pPr>
      <w:r>
        <w:separator/>
      </w:r>
    </w:p>
  </w:endnote>
  <w:endnote w:type="continuationSeparator" w:id="0">
    <w:p w14:paraId="6A270079" w14:textId="77777777" w:rsidR="0003686B" w:rsidRDefault="0003686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90C9D" w14:textId="77777777" w:rsidR="0003686B" w:rsidRDefault="0003686B" w:rsidP="00707BAC">
      <w:pPr>
        <w:spacing w:after="0"/>
      </w:pPr>
      <w:r>
        <w:separator/>
      </w:r>
    </w:p>
  </w:footnote>
  <w:footnote w:type="continuationSeparator" w:id="0">
    <w:p w14:paraId="1D8D76F4" w14:textId="77777777" w:rsidR="0003686B" w:rsidRDefault="0003686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CF6C97"/>
    <w:multiLevelType w:val="hybridMultilevel"/>
    <w:tmpl w:val="FCDC2242"/>
    <w:lvl w:ilvl="0" w:tplc="0E1C9104">
      <w:start w:val="1"/>
      <w:numFmt w:val="bullet"/>
      <w:lvlText w:val="–"/>
      <w:lvlJc w:val="left"/>
      <w:pPr>
        <w:tabs>
          <w:tab w:val="num" w:pos="360"/>
        </w:tabs>
        <w:ind w:left="360" w:hanging="360"/>
      </w:pPr>
      <w:rPr>
        <w:rFonts w:ascii="Arial" w:hAnsi="Arial" w:hint="default"/>
      </w:rPr>
    </w:lvl>
    <w:lvl w:ilvl="1" w:tplc="BD5E415A">
      <w:start w:val="1"/>
      <w:numFmt w:val="bullet"/>
      <w:lvlText w:val="–"/>
      <w:lvlJc w:val="left"/>
      <w:pPr>
        <w:tabs>
          <w:tab w:val="num" w:pos="1080"/>
        </w:tabs>
        <w:ind w:left="1080" w:hanging="360"/>
      </w:pPr>
      <w:rPr>
        <w:rFonts w:ascii="Arial" w:hAnsi="Arial"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564C5E4B"/>
    <w:multiLevelType w:val="hybridMultilevel"/>
    <w:tmpl w:val="73D4F0FA"/>
    <w:lvl w:ilvl="0" w:tplc="0E1C9104">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A732527"/>
    <w:multiLevelType w:val="hybridMultilevel"/>
    <w:tmpl w:val="2ADCB3AE"/>
    <w:lvl w:ilvl="0" w:tplc="77488BFC">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12188F56">
      <w:start w:val="145"/>
      <w:numFmt w:val="bullet"/>
      <w:lvlText w:val="•"/>
      <w:lvlJc w:val="left"/>
      <w:pPr>
        <w:tabs>
          <w:tab w:val="num" w:pos="1800"/>
        </w:tabs>
        <w:ind w:left="1800" w:hanging="360"/>
      </w:pPr>
      <w:rPr>
        <w:rFonts w:ascii="Arial" w:hAnsi="Arial" w:hint="default"/>
      </w:rPr>
    </w:lvl>
    <w:lvl w:ilvl="3" w:tplc="68D4E2B8" w:tentative="1">
      <w:start w:val="1"/>
      <w:numFmt w:val="bullet"/>
      <w:lvlText w:val="–"/>
      <w:lvlJc w:val="left"/>
      <w:pPr>
        <w:tabs>
          <w:tab w:val="num" w:pos="2520"/>
        </w:tabs>
        <w:ind w:left="2520" w:hanging="360"/>
      </w:pPr>
      <w:rPr>
        <w:rFonts w:ascii="Arial" w:hAnsi="Arial" w:hint="default"/>
      </w:rPr>
    </w:lvl>
    <w:lvl w:ilvl="4" w:tplc="5B566BBC" w:tentative="1">
      <w:start w:val="1"/>
      <w:numFmt w:val="bullet"/>
      <w:lvlText w:val="–"/>
      <w:lvlJc w:val="left"/>
      <w:pPr>
        <w:tabs>
          <w:tab w:val="num" w:pos="3240"/>
        </w:tabs>
        <w:ind w:left="3240" w:hanging="360"/>
      </w:pPr>
      <w:rPr>
        <w:rFonts w:ascii="Arial" w:hAnsi="Arial" w:hint="default"/>
      </w:rPr>
    </w:lvl>
    <w:lvl w:ilvl="5" w:tplc="A200704E" w:tentative="1">
      <w:start w:val="1"/>
      <w:numFmt w:val="bullet"/>
      <w:lvlText w:val="–"/>
      <w:lvlJc w:val="left"/>
      <w:pPr>
        <w:tabs>
          <w:tab w:val="num" w:pos="3960"/>
        </w:tabs>
        <w:ind w:left="3960" w:hanging="360"/>
      </w:pPr>
      <w:rPr>
        <w:rFonts w:ascii="Arial" w:hAnsi="Arial" w:hint="default"/>
      </w:rPr>
    </w:lvl>
    <w:lvl w:ilvl="6" w:tplc="013228A8" w:tentative="1">
      <w:start w:val="1"/>
      <w:numFmt w:val="bullet"/>
      <w:lvlText w:val="–"/>
      <w:lvlJc w:val="left"/>
      <w:pPr>
        <w:tabs>
          <w:tab w:val="num" w:pos="4680"/>
        </w:tabs>
        <w:ind w:left="4680" w:hanging="360"/>
      </w:pPr>
      <w:rPr>
        <w:rFonts w:ascii="Arial" w:hAnsi="Arial" w:hint="default"/>
      </w:rPr>
    </w:lvl>
    <w:lvl w:ilvl="7" w:tplc="36BE9C4A" w:tentative="1">
      <w:start w:val="1"/>
      <w:numFmt w:val="bullet"/>
      <w:lvlText w:val="–"/>
      <w:lvlJc w:val="left"/>
      <w:pPr>
        <w:tabs>
          <w:tab w:val="num" w:pos="5400"/>
        </w:tabs>
        <w:ind w:left="5400" w:hanging="360"/>
      </w:pPr>
      <w:rPr>
        <w:rFonts w:ascii="Arial" w:hAnsi="Arial" w:hint="default"/>
      </w:rPr>
    </w:lvl>
    <w:lvl w:ilvl="8" w:tplc="4B0213E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67045F29"/>
    <w:multiLevelType w:val="hybridMultilevel"/>
    <w:tmpl w:val="DB3AD5F2"/>
    <w:lvl w:ilvl="0" w:tplc="32F06C12">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A3C147A"/>
    <w:multiLevelType w:val="hybridMultilevel"/>
    <w:tmpl w:val="943AF258"/>
    <w:lvl w:ilvl="0" w:tplc="32F06C12">
      <w:start w:val="1"/>
      <w:numFmt w:val="bullet"/>
      <w:lvlText w:val="–"/>
      <w:lvlJc w:val="left"/>
      <w:pPr>
        <w:tabs>
          <w:tab w:val="num" w:pos="720"/>
        </w:tabs>
        <w:ind w:left="720" w:hanging="360"/>
      </w:pPr>
      <w:rPr>
        <w:rFonts w:ascii="Arial" w:hAnsi="Arial" w:hint="default"/>
      </w:rPr>
    </w:lvl>
    <w:lvl w:ilvl="1" w:tplc="50C28670">
      <w:start w:val="1"/>
      <w:numFmt w:val="bullet"/>
      <w:lvlText w:val="–"/>
      <w:lvlJc w:val="left"/>
      <w:pPr>
        <w:tabs>
          <w:tab w:val="num" w:pos="1440"/>
        </w:tabs>
        <w:ind w:left="1440" w:hanging="360"/>
      </w:pPr>
      <w:rPr>
        <w:rFonts w:ascii="Arial" w:hAnsi="Arial"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0"/>
  </w:num>
  <w:num w:numId="4">
    <w:abstractNumId w:val="5"/>
  </w:num>
  <w:num w:numId="5">
    <w:abstractNumId w:val="3"/>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0C"/>
    <w:rsid w:val="00002B95"/>
    <w:rsid w:val="000046A6"/>
    <w:rsid w:val="0001038D"/>
    <w:rsid w:val="00017524"/>
    <w:rsid w:val="00021CED"/>
    <w:rsid w:val="00022941"/>
    <w:rsid w:val="00022AC0"/>
    <w:rsid w:val="000235E9"/>
    <w:rsid w:val="000262B9"/>
    <w:rsid w:val="00031D75"/>
    <w:rsid w:val="00032669"/>
    <w:rsid w:val="00035EB5"/>
    <w:rsid w:val="0003686B"/>
    <w:rsid w:val="00037A84"/>
    <w:rsid w:val="00037E40"/>
    <w:rsid w:val="0004455E"/>
    <w:rsid w:val="000454A9"/>
    <w:rsid w:val="0005251E"/>
    <w:rsid w:val="000543C8"/>
    <w:rsid w:val="0006136D"/>
    <w:rsid w:val="00061E36"/>
    <w:rsid w:val="00062E39"/>
    <w:rsid w:val="00065FBC"/>
    <w:rsid w:val="00066825"/>
    <w:rsid w:val="000735D4"/>
    <w:rsid w:val="00077EB3"/>
    <w:rsid w:val="0008401F"/>
    <w:rsid w:val="00085E46"/>
    <w:rsid w:val="000908D9"/>
    <w:rsid w:val="00091470"/>
    <w:rsid w:val="00092B0C"/>
    <w:rsid w:val="00097642"/>
    <w:rsid w:val="000A012E"/>
    <w:rsid w:val="000A355F"/>
    <w:rsid w:val="000A567D"/>
    <w:rsid w:val="000A643B"/>
    <w:rsid w:val="000A6859"/>
    <w:rsid w:val="000B0067"/>
    <w:rsid w:val="000B4F74"/>
    <w:rsid w:val="000B51C9"/>
    <w:rsid w:val="000B5B69"/>
    <w:rsid w:val="000B61AA"/>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546D"/>
    <w:rsid w:val="0010592A"/>
    <w:rsid w:val="0010618D"/>
    <w:rsid w:val="00110F74"/>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1C6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87D5F"/>
    <w:rsid w:val="001927C1"/>
    <w:rsid w:val="00194778"/>
    <w:rsid w:val="001965EF"/>
    <w:rsid w:val="00196AD3"/>
    <w:rsid w:val="001A09A7"/>
    <w:rsid w:val="001A3577"/>
    <w:rsid w:val="001A5E68"/>
    <w:rsid w:val="001A65EF"/>
    <w:rsid w:val="001A6E64"/>
    <w:rsid w:val="001B07BB"/>
    <w:rsid w:val="001B3183"/>
    <w:rsid w:val="001B3471"/>
    <w:rsid w:val="001B515F"/>
    <w:rsid w:val="001B58D9"/>
    <w:rsid w:val="001B7369"/>
    <w:rsid w:val="001C055E"/>
    <w:rsid w:val="001C54B6"/>
    <w:rsid w:val="001C6513"/>
    <w:rsid w:val="001D2C8E"/>
    <w:rsid w:val="001D4399"/>
    <w:rsid w:val="001D69F3"/>
    <w:rsid w:val="001D747B"/>
    <w:rsid w:val="001E1219"/>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0226"/>
    <w:rsid w:val="002414AB"/>
    <w:rsid w:val="00241773"/>
    <w:rsid w:val="0024179A"/>
    <w:rsid w:val="00244785"/>
    <w:rsid w:val="002476C8"/>
    <w:rsid w:val="00251CFA"/>
    <w:rsid w:val="00253CE9"/>
    <w:rsid w:val="002553F6"/>
    <w:rsid w:val="00256DDC"/>
    <w:rsid w:val="0026064B"/>
    <w:rsid w:val="002611B2"/>
    <w:rsid w:val="00262F34"/>
    <w:rsid w:val="00265E3E"/>
    <w:rsid w:val="00266CCC"/>
    <w:rsid w:val="002702A8"/>
    <w:rsid w:val="002715F5"/>
    <w:rsid w:val="00271A13"/>
    <w:rsid w:val="00271A4B"/>
    <w:rsid w:val="00271E8B"/>
    <w:rsid w:val="00272536"/>
    <w:rsid w:val="00280E6B"/>
    <w:rsid w:val="00281315"/>
    <w:rsid w:val="00281EEF"/>
    <w:rsid w:val="002820E8"/>
    <w:rsid w:val="00290DF6"/>
    <w:rsid w:val="00291AC4"/>
    <w:rsid w:val="002927A0"/>
    <w:rsid w:val="00292875"/>
    <w:rsid w:val="00293D04"/>
    <w:rsid w:val="00293E95"/>
    <w:rsid w:val="002960BC"/>
    <w:rsid w:val="002969C5"/>
    <w:rsid w:val="00296FE3"/>
    <w:rsid w:val="002A08FE"/>
    <w:rsid w:val="002A0EE7"/>
    <w:rsid w:val="002A1465"/>
    <w:rsid w:val="002A1534"/>
    <w:rsid w:val="002A1C01"/>
    <w:rsid w:val="002A35C0"/>
    <w:rsid w:val="002A482D"/>
    <w:rsid w:val="002A58FF"/>
    <w:rsid w:val="002B09A1"/>
    <w:rsid w:val="002B2704"/>
    <w:rsid w:val="002B2C8C"/>
    <w:rsid w:val="002B3F06"/>
    <w:rsid w:val="002B6531"/>
    <w:rsid w:val="002B76BD"/>
    <w:rsid w:val="002C188C"/>
    <w:rsid w:val="002C4114"/>
    <w:rsid w:val="002C65B6"/>
    <w:rsid w:val="002C6F6F"/>
    <w:rsid w:val="002C7CB6"/>
    <w:rsid w:val="002D16D6"/>
    <w:rsid w:val="002D4CC7"/>
    <w:rsid w:val="002D4FBE"/>
    <w:rsid w:val="002D6A81"/>
    <w:rsid w:val="002D7345"/>
    <w:rsid w:val="002E00C3"/>
    <w:rsid w:val="002E1105"/>
    <w:rsid w:val="002E332E"/>
    <w:rsid w:val="002E3A04"/>
    <w:rsid w:val="002E50B6"/>
    <w:rsid w:val="002E7011"/>
    <w:rsid w:val="002F099C"/>
    <w:rsid w:val="002F1C8C"/>
    <w:rsid w:val="002F1E60"/>
    <w:rsid w:val="002F28ED"/>
    <w:rsid w:val="002F4B05"/>
    <w:rsid w:val="00300502"/>
    <w:rsid w:val="003019E5"/>
    <w:rsid w:val="0030213C"/>
    <w:rsid w:val="00302E72"/>
    <w:rsid w:val="003030FB"/>
    <w:rsid w:val="00306C18"/>
    <w:rsid w:val="0030770F"/>
    <w:rsid w:val="00314F38"/>
    <w:rsid w:val="00315F4F"/>
    <w:rsid w:val="003213CD"/>
    <w:rsid w:val="00323E33"/>
    <w:rsid w:val="00324D06"/>
    <w:rsid w:val="00331FD7"/>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2958"/>
    <w:rsid w:val="00375439"/>
    <w:rsid w:val="00375AA5"/>
    <w:rsid w:val="00375F76"/>
    <w:rsid w:val="00376FE4"/>
    <w:rsid w:val="00387300"/>
    <w:rsid w:val="0038770D"/>
    <w:rsid w:val="00392B77"/>
    <w:rsid w:val="00395C8D"/>
    <w:rsid w:val="00396CB4"/>
    <w:rsid w:val="0039732A"/>
    <w:rsid w:val="003A1D5C"/>
    <w:rsid w:val="003A281C"/>
    <w:rsid w:val="003A43B2"/>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E1C3F"/>
    <w:rsid w:val="003E244A"/>
    <w:rsid w:val="003E361E"/>
    <w:rsid w:val="003E45A0"/>
    <w:rsid w:val="003E4CBC"/>
    <w:rsid w:val="003E501D"/>
    <w:rsid w:val="003E722B"/>
    <w:rsid w:val="003F01CB"/>
    <w:rsid w:val="003F1639"/>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286D"/>
    <w:rsid w:val="00466D21"/>
    <w:rsid w:val="00466F25"/>
    <w:rsid w:val="004673F2"/>
    <w:rsid w:val="004708F7"/>
    <w:rsid w:val="00470E07"/>
    <w:rsid w:val="00471253"/>
    <w:rsid w:val="00474779"/>
    <w:rsid w:val="00474FE5"/>
    <w:rsid w:val="00475A71"/>
    <w:rsid w:val="00481250"/>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D91"/>
    <w:rsid w:val="004B6DB4"/>
    <w:rsid w:val="004B7001"/>
    <w:rsid w:val="004C1484"/>
    <w:rsid w:val="004C3AC0"/>
    <w:rsid w:val="004C4B54"/>
    <w:rsid w:val="004C7E10"/>
    <w:rsid w:val="004D17AA"/>
    <w:rsid w:val="004D3585"/>
    <w:rsid w:val="004D43C9"/>
    <w:rsid w:val="004D59D7"/>
    <w:rsid w:val="004D7D70"/>
    <w:rsid w:val="004E0CCF"/>
    <w:rsid w:val="004E11D7"/>
    <w:rsid w:val="004E2A68"/>
    <w:rsid w:val="004E46A9"/>
    <w:rsid w:val="004F040C"/>
    <w:rsid w:val="004F2591"/>
    <w:rsid w:val="004F6C74"/>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41AC"/>
    <w:rsid w:val="00534509"/>
    <w:rsid w:val="0054231F"/>
    <w:rsid w:val="00545BAE"/>
    <w:rsid w:val="005520D7"/>
    <w:rsid w:val="005522C9"/>
    <w:rsid w:val="005536D9"/>
    <w:rsid w:val="00555A4B"/>
    <w:rsid w:val="00562289"/>
    <w:rsid w:val="00562430"/>
    <w:rsid w:val="00562DA2"/>
    <w:rsid w:val="0056467B"/>
    <w:rsid w:val="00566A51"/>
    <w:rsid w:val="00566BC5"/>
    <w:rsid w:val="00567F77"/>
    <w:rsid w:val="00570432"/>
    <w:rsid w:val="00571120"/>
    <w:rsid w:val="0057452A"/>
    <w:rsid w:val="0057672A"/>
    <w:rsid w:val="0057762E"/>
    <w:rsid w:val="005839AE"/>
    <w:rsid w:val="0058669B"/>
    <w:rsid w:val="00586DC4"/>
    <w:rsid w:val="0059257A"/>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6B91"/>
    <w:rsid w:val="005C7B6C"/>
    <w:rsid w:val="005D1530"/>
    <w:rsid w:val="005D1BD4"/>
    <w:rsid w:val="005D2017"/>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2627"/>
    <w:rsid w:val="00627153"/>
    <w:rsid w:val="00633513"/>
    <w:rsid w:val="006360DE"/>
    <w:rsid w:val="00641460"/>
    <w:rsid w:val="00641885"/>
    <w:rsid w:val="00643254"/>
    <w:rsid w:val="006443D3"/>
    <w:rsid w:val="006465F2"/>
    <w:rsid w:val="006515DB"/>
    <w:rsid w:val="00652416"/>
    <w:rsid w:val="006529D4"/>
    <w:rsid w:val="00652FAC"/>
    <w:rsid w:val="00657369"/>
    <w:rsid w:val="0066106D"/>
    <w:rsid w:val="00663B65"/>
    <w:rsid w:val="00664963"/>
    <w:rsid w:val="00666EFA"/>
    <w:rsid w:val="00670183"/>
    <w:rsid w:val="00674D9B"/>
    <w:rsid w:val="0068118E"/>
    <w:rsid w:val="006834CE"/>
    <w:rsid w:val="00687DAF"/>
    <w:rsid w:val="00691155"/>
    <w:rsid w:val="00691500"/>
    <w:rsid w:val="00691C09"/>
    <w:rsid w:val="006921C0"/>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6FF5"/>
    <w:rsid w:val="006B7583"/>
    <w:rsid w:val="006C0280"/>
    <w:rsid w:val="006C14EE"/>
    <w:rsid w:val="006C3160"/>
    <w:rsid w:val="006C4938"/>
    <w:rsid w:val="006D0652"/>
    <w:rsid w:val="006D11E4"/>
    <w:rsid w:val="006D244C"/>
    <w:rsid w:val="006D4126"/>
    <w:rsid w:val="006D5E7B"/>
    <w:rsid w:val="006D7CD3"/>
    <w:rsid w:val="006D7F36"/>
    <w:rsid w:val="006E06A3"/>
    <w:rsid w:val="006E159B"/>
    <w:rsid w:val="006E1DCD"/>
    <w:rsid w:val="006E274D"/>
    <w:rsid w:val="006F0763"/>
    <w:rsid w:val="006F2300"/>
    <w:rsid w:val="006F5D2F"/>
    <w:rsid w:val="006F77A5"/>
    <w:rsid w:val="007009E6"/>
    <w:rsid w:val="0070412E"/>
    <w:rsid w:val="007059AA"/>
    <w:rsid w:val="00706B0F"/>
    <w:rsid w:val="007070AF"/>
    <w:rsid w:val="007077C3"/>
    <w:rsid w:val="00707BAC"/>
    <w:rsid w:val="00707C88"/>
    <w:rsid w:val="00713B49"/>
    <w:rsid w:val="00715008"/>
    <w:rsid w:val="007201CD"/>
    <w:rsid w:val="00721F34"/>
    <w:rsid w:val="00722C80"/>
    <w:rsid w:val="007244F1"/>
    <w:rsid w:val="007254B7"/>
    <w:rsid w:val="007256B4"/>
    <w:rsid w:val="0073233C"/>
    <w:rsid w:val="00733CD6"/>
    <w:rsid w:val="00740D11"/>
    <w:rsid w:val="00741F57"/>
    <w:rsid w:val="00743487"/>
    <w:rsid w:val="007477B0"/>
    <w:rsid w:val="00752554"/>
    <w:rsid w:val="00753BFB"/>
    <w:rsid w:val="00757789"/>
    <w:rsid w:val="00757E61"/>
    <w:rsid w:val="007628A2"/>
    <w:rsid w:val="00763E7F"/>
    <w:rsid w:val="00766397"/>
    <w:rsid w:val="00766B19"/>
    <w:rsid w:val="0077018C"/>
    <w:rsid w:val="00770E24"/>
    <w:rsid w:val="0077226F"/>
    <w:rsid w:val="00772B8A"/>
    <w:rsid w:val="00773D2F"/>
    <w:rsid w:val="00774F6F"/>
    <w:rsid w:val="007773D9"/>
    <w:rsid w:val="007816A2"/>
    <w:rsid w:val="007823A4"/>
    <w:rsid w:val="00783107"/>
    <w:rsid w:val="00785B09"/>
    <w:rsid w:val="00787532"/>
    <w:rsid w:val="0079056A"/>
    <w:rsid w:val="00791CE3"/>
    <w:rsid w:val="00792165"/>
    <w:rsid w:val="00795AC4"/>
    <w:rsid w:val="00796075"/>
    <w:rsid w:val="007A0CF9"/>
    <w:rsid w:val="007A1A88"/>
    <w:rsid w:val="007A1C3F"/>
    <w:rsid w:val="007A305C"/>
    <w:rsid w:val="007A3E74"/>
    <w:rsid w:val="007A4163"/>
    <w:rsid w:val="007A7524"/>
    <w:rsid w:val="007A7D9F"/>
    <w:rsid w:val="007B0169"/>
    <w:rsid w:val="007B0DCB"/>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5A49"/>
    <w:rsid w:val="00816A2B"/>
    <w:rsid w:val="0082323B"/>
    <w:rsid w:val="00823DB2"/>
    <w:rsid w:val="008260DD"/>
    <w:rsid w:val="00830C2E"/>
    <w:rsid w:val="00835AEA"/>
    <w:rsid w:val="00840344"/>
    <w:rsid w:val="0084194E"/>
    <w:rsid w:val="00843682"/>
    <w:rsid w:val="00843945"/>
    <w:rsid w:val="00847E91"/>
    <w:rsid w:val="00850213"/>
    <w:rsid w:val="00851D3E"/>
    <w:rsid w:val="00854CDE"/>
    <w:rsid w:val="008561B0"/>
    <w:rsid w:val="008616FC"/>
    <w:rsid w:val="00862D21"/>
    <w:rsid w:val="0087296A"/>
    <w:rsid w:val="00873078"/>
    <w:rsid w:val="00874CFF"/>
    <w:rsid w:val="008763BE"/>
    <w:rsid w:val="008765FC"/>
    <w:rsid w:val="00881ABF"/>
    <w:rsid w:val="00881B6A"/>
    <w:rsid w:val="00885E3A"/>
    <w:rsid w:val="0089500C"/>
    <w:rsid w:val="008A2D89"/>
    <w:rsid w:val="008A361E"/>
    <w:rsid w:val="008A4C1E"/>
    <w:rsid w:val="008A5091"/>
    <w:rsid w:val="008A54A4"/>
    <w:rsid w:val="008B016A"/>
    <w:rsid w:val="008B3FFC"/>
    <w:rsid w:val="008B5B7D"/>
    <w:rsid w:val="008C1A14"/>
    <w:rsid w:val="008C3CA2"/>
    <w:rsid w:val="008C48DA"/>
    <w:rsid w:val="008C661E"/>
    <w:rsid w:val="008D305A"/>
    <w:rsid w:val="008E1A41"/>
    <w:rsid w:val="008E2543"/>
    <w:rsid w:val="008E38AB"/>
    <w:rsid w:val="008E4057"/>
    <w:rsid w:val="008E4929"/>
    <w:rsid w:val="008E5530"/>
    <w:rsid w:val="008E725B"/>
    <w:rsid w:val="008F13B3"/>
    <w:rsid w:val="008F13D0"/>
    <w:rsid w:val="008F302B"/>
    <w:rsid w:val="008F3089"/>
    <w:rsid w:val="008F3EA8"/>
    <w:rsid w:val="008F5059"/>
    <w:rsid w:val="008F63B0"/>
    <w:rsid w:val="0090240B"/>
    <w:rsid w:val="0090385B"/>
    <w:rsid w:val="00904C58"/>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C56"/>
    <w:rsid w:val="00943C8B"/>
    <w:rsid w:val="00945C06"/>
    <w:rsid w:val="009474CB"/>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4AB"/>
    <w:rsid w:val="0097566C"/>
    <w:rsid w:val="00976BAB"/>
    <w:rsid w:val="00977122"/>
    <w:rsid w:val="00983785"/>
    <w:rsid w:val="0098447D"/>
    <w:rsid w:val="00990B2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45BE"/>
    <w:rsid w:val="009D4FA1"/>
    <w:rsid w:val="009D51F8"/>
    <w:rsid w:val="009D6F57"/>
    <w:rsid w:val="009D7AE6"/>
    <w:rsid w:val="009E08C2"/>
    <w:rsid w:val="009E2A58"/>
    <w:rsid w:val="009E3E14"/>
    <w:rsid w:val="009E5228"/>
    <w:rsid w:val="009E54DA"/>
    <w:rsid w:val="009E60F6"/>
    <w:rsid w:val="009E6DAC"/>
    <w:rsid w:val="009F4D0F"/>
    <w:rsid w:val="00A02917"/>
    <w:rsid w:val="00A04F2A"/>
    <w:rsid w:val="00A05D9F"/>
    <w:rsid w:val="00A0699F"/>
    <w:rsid w:val="00A10D42"/>
    <w:rsid w:val="00A116A0"/>
    <w:rsid w:val="00A11A45"/>
    <w:rsid w:val="00A11B70"/>
    <w:rsid w:val="00A12371"/>
    <w:rsid w:val="00A14C1A"/>
    <w:rsid w:val="00A167BE"/>
    <w:rsid w:val="00A17D67"/>
    <w:rsid w:val="00A2251C"/>
    <w:rsid w:val="00A307F8"/>
    <w:rsid w:val="00A30923"/>
    <w:rsid w:val="00A315E3"/>
    <w:rsid w:val="00A34971"/>
    <w:rsid w:val="00A40FD1"/>
    <w:rsid w:val="00A45C69"/>
    <w:rsid w:val="00A46198"/>
    <w:rsid w:val="00A47107"/>
    <w:rsid w:val="00A477B2"/>
    <w:rsid w:val="00A5109B"/>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315B"/>
    <w:rsid w:val="00A857B5"/>
    <w:rsid w:val="00A86AB8"/>
    <w:rsid w:val="00A87689"/>
    <w:rsid w:val="00A92091"/>
    <w:rsid w:val="00A93BFE"/>
    <w:rsid w:val="00A941AC"/>
    <w:rsid w:val="00A948A5"/>
    <w:rsid w:val="00AA0034"/>
    <w:rsid w:val="00AA0672"/>
    <w:rsid w:val="00AA32D4"/>
    <w:rsid w:val="00AA33EC"/>
    <w:rsid w:val="00AA3D9A"/>
    <w:rsid w:val="00AA4A24"/>
    <w:rsid w:val="00AA4A5A"/>
    <w:rsid w:val="00AA57EC"/>
    <w:rsid w:val="00AA6A0A"/>
    <w:rsid w:val="00AA6AE6"/>
    <w:rsid w:val="00AA6C2D"/>
    <w:rsid w:val="00AB06A4"/>
    <w:rsid w:val="00AB357F"/>
    <w:rsid w:val="00AB52C3"/>
    <w:rsid w:val="00AB5E72"/>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E76D6"/>
    <w:rsid w:val="00AF0505"/>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2424F"/>
    <w:rsid w:val="00B31916"/>
    <w:rsid w:val="00B33522"/>
    <w:rsid w:val="00B33FE9"/>
    <w:rsid w:val="00B34509"/>
    <w:rsid w:val="00B3577D"/>
    <w:rsid w:val="00B3741F"/>
    <w:rsid w:val="00B37FCE"/>
    <w:rsid w:val="00B40E28"/>
    <w:rsid w:val="00B41800"/>
    <w:rsid w:val="00B41914"/>
    <w:rsid w:val="00B420A4"/>
    <w:rsid w:val="00B42867"/>
    <w:rsid w:val="00B4352E"/>
    <w:rsid w:val="00B4457A"/>
    <w:rsid w:val="00B44DD8"/>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64226"/>
    <w:rsid w:val="00B74080"/>
    <w:rsid w:val="00B74655"/>
    <w:rsid w:val="00B74ADF"/>
    <w:rsid w:val="00B7523E"/>
    <w:rsid w:val="00B753CF"/>
    <w:rsid w:val="00B7550F"/>
    <w:rsid w:val="00B75E2C"/>
    <w:rsid w:val="00B76020"/>
    <w:rsid w:val="00B7627D"/>
    <w:rsid w:val="00B772D6"/>
    <w:rsid w:val="00B7745E"/>
    <w:rsid w:val="00B77567"/>
    <w:rsid w:val="00B80170"/>
    <w:rsid w:val="00B81F12"/>
    <w:rsid w:val="00B821E7"/>
    <w:rsid w:val="00B857F9"/>
    <w:rsid w:val="00B86088"/>
    <w:rsid w:val="00B90EDB"/>
    <w:rsid w:val="00B9250E"/>
    <w:rsid w:val="00B94B0F"/>
    <w:rsid w:val="00B94E4F"/>
    <w:rsid w:val="00BA1B77"/>
    <w:rsid w:val="00BA22F3"/>
    <w:rsid w:val="00BA3C61"/>
    <w:rsid w:val="00BA4DF2"/>
    <w:rsid w:val="00BA6E46"/>
    <w:rsid w:val="00BA7246"/>
    <w:rsid w:val="00BB0856"/>
    <w:rsid w:val="00BB140D"/>
    <w:rsid w:val="00BB2DCE"/>
    <w:rsid w:val="00BB43CE"/>
    <w:rsid w:val="00BC1273"/>
    <w:rsid w:val="00BC160C"/>
    <w:rsid w:val="00BC3508"/>
    <w:rsid w:val="00BD4088"/>
    <w:rsid w:val="00BE0EF3"/>
    <w:rsid w:val="00BE1BA1"/>
    <w:rsid w:val="00BE33C6"/>
    <w:rsid w:val="00BE35C1"/>
    <w:rsid w:val="00BE3C14"/>
    <w:rsid w:val="00BE4CD1"/>
    <w:rsid w:val="00BF3C2F"/>
    <w:rsid w:val="00BF4421"/>
    <w:rsid w:val="00C00824"/>
    <w:rsid w:val="00C008BA"/>
    <w:rsid w:val="00C01262"/>
    <w:rsid w:val="00C02544"/>
    <w:rsid w:val="00C030D6"/>
    <w:rsid w:val="00C03FE3"/>
    <w:rsid w:val="00C04E97"/>
    <w:rsid w:val="00C050BC"/>
    <w:rsid w:val="00C062C8"/>
    <w:rsid w:val="00C06D5E"/>
    <w:rsid w:val="00C07551"/>
    <w:rsid w:val="00C10C7E"/>
    <w:rsid w:val="00C1142C"/>
    <w:rsid w:val="00C1219E"/>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5FFE"/>
    <w:rsid w:val="00C46A5D"/>
    <w:rsid w:val="00C51460"/>
    <w:rsid w:val="00C514B4"/>
    <w:rsid w:val="00C51D0C"/>
    <w:rsid w:val="00C550B3"/>
    <w:rsid w:val="00C56833"/>
    <w:rsid w:val="00C56E53"/>
    <w:rsid w:val="00C60AC9"/>
    <w:rsid w:val="00C629C7"/>
    <w:rsid w:val="00C646A3"/>
    <w:rsid w:val="00C64982"/>
    <w:rsid w:val="00C66C40"/>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2E8C"/>
    <w:rsid w:val="00CB317F"/>
    <w:rsid w:val="00CB635A"/>
    <w:rsid w:val="00CB6B45"/>
    <w:rsid w:val="00CB77B2"/>
    <w:rsid w:val="00CC1CFE"/>
    <w:rsid w:val="00CC2FB1"/>
    <w:rsid w:val="00CC358C"/>
    <w:rsid w:val="00CC3F06"/>
    <w:rsid w:val="00CD038F"/>
    <w:rsid w:val="00CD230E"/>
    <w:rsid w:val="00CD2E25"/>
    <w:rsid w:val="00CD2E92"/>
    <w:rsid w:val="00CD36F5"/>
    <w:rsid w:val="00CD6C1C"/>
    <w:rsid w:val="00CD75B8"/>
    <w:rsid w:val="00CE3E8B"/>
    <w:rsid w:val="00CE47D2"/>
    <w:rsid w:val="00CE5127"/>
    <w:rsid w:val="00CE6D8D"/>
    <w:rsid w:val="00CF2230"/>
    <w:rsid w:val="00CF3165"/>
    <w:rsid w:val="00CF3819"/>
    <w:rsid w:val="00CF4CB6"/>
    <w:rsid w:val="00CF69F2"/>
    <w:rsid w:val="00D006B6"/>
    <w:rsid w:val="00D02AA3"/>
    <w:rsid w:val="00D16BC9"/>
    <w:rsid w:val="00D20034"/>
    <w:rsid w:val="00D210A7"/>
    <w:rsid w:val="00D21BE1"/>
    <w:rsid w:val="00D22E26"/>
    <w:rsid w:val="00D2529E"/>
    <w:rsid w:val="00D3208D"/>
    <w:rsid w:val="00D32C1B"/>
    <w:rsid w:val="00D33F43"/>
    <w:rsid w:val="00D35B3D"/>
    <w:rsid w:val="00D3699F"/>
    <w:rsid w:val="00D3715D"/>
    <w:rsid w:val="00D43454"/>
    <w:rsid w:val="00D43BEF"/>
    <w:rsid w:val="00D45657"/>
    <w:rsid w:val="00D46BCD"/>
    <w:rsid w:val="00D5193D"/>
    <w:rsid w:val="00D52E46"/>
    <w:rsid w:val="00D57735"/>
    <w:rsid w:val="00D6176F"/>
    <w:rsid w:val="00D620BA"/>
    <w:rsid w:val="00D62530"/>
    <w:rsid w:val="00D63A5B"/>
    <w:rsid w:val="00D65CEF"/>
    <w:rsid w:val="00D66097"/>
    <w:rsid w:val="00D709B7"/>
    <w:rsid w:val="00D72B6B"/>
    <w:rsid w:val="00D76DF6"/>
    <w:rsid w:val="00D81C65"/>
    <w:rsid w:val="00D834AB"/>
    <w:rsid w:val="00D84406"/>
    <w:rsid w:val="00D879A4"/>
    <w:rsid w:val="00D90EE2"/>
    <w:rsid w:val="00D92533"/>
    <w:rsid w:val="00D92CB5"/>
    <w:rsid w:val="00D96572"/>
    <w:rsid w:val="00DA16E4"/>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F2C"/>
    <w:rsid w:val="00DD34BB"/>
    <w:rsid w:val="00DE00E1"/>
    <w:rsid w:val="00DE0CCB"/>
    <w:rsid w:val="00DE4EAA"/>
    <w:rsid w:val="00DE6A1E"/>
    <w:rsid w:val="00DF106B"/>
    <w:rsid w:val="00DF2FE5"/>
    <w:rsid w:val="00DF46FA"/>
    <w:rsid w:val="00DF5923"/>
    <w:rsid w:val="00E00A95"/>
    <w:rsid w:val="00E00D0C"/>
    <w:rsid w:val="00E030B8"/>
    <w:rsid w:val="00E033EA"/>
    <w:rsid w:val="00E041FB"/>
    <w:rsid w:val="00E04A0D"/>
    <w:rsid w:val="00E059B5"/>
    <w:rsid w:val="00E06FE9"/>
    <w:rsid w:val="00E07046"/>
    <w:rsid w:val="00E074AF"/>
    <w:rsid w:val="00E07822"/>
    <w:rsid w:val="00E07880"/>
    <w:rsid w:val="00E14C39"/>
    <w:rsid w:val="00E15DB9"/>
    <w:rsid w:val="00E166DD"/>
    <w:rsid w:val="00E175AA"/>
    <w:rsid w:val="00E2087E"/>
    <w:rsid w:val="00E20DAE"/>
    <w:rsid w:val="00E23A92"/>
    <w:rsid w:val="00E243E8"/>
    <w:rsid w:val="00E30BA1"/>
    <w:rsid w:val="00E319A8"/>
    <w:rsid w:val="00E31C62"/>
    <w:rsid w:val="00E32B32"/>
    <w:rsid w:val="00E33B8C"/>
    <w:rsid w:val="00E35269"/>
    <w:rsid w:val="00E35657"/>
    <w:rsid w:val="00E357E9"/>
    <w:rsid w:val="00E35FB3"/>
    <w:rsid w:val="00E3638E"/>
    <w:rsid w:val="00E37501"/>
    <w:rsid w:val="00E4016E"/>
    <w:rsid w:val="00E509F8"/>
    <w:rsid w:val="00E54351"/>
    <w:rsid w:val="00E549AB"/>
    <w:rsid w:val="00E5616F"/>
    <w:rsid w:val="00E56DB5"/>
    <w:rsid w:val="00E5709B"/>
    <w:rsid w:val="00E6155F"/>
    <w:rsid w:val="00E643B7"/>
    <w:rsid w:val="00E65216"/>
    <w:rsid w:val="00E705DB"/>
    <w:rsid w:val="00E70AD9"/>
    <w:rsid w:val="00E716B6"/>
    <w:rsid w:val="00E727F4"/>
    <w:rsid w:val="00E733D3"/>
    <w:rsid w:val="00E73716"/>
    <w:rsid w:val="00E73A82"/>
    <w:rsid w:val="00E73F5D"/>
    <w:rsid w:val="00E773F5"/>
    <w:rsid w:val="00E82F3C"/>
    <w:rsid w:val="00E82FBB"/>
    <w:rsid w:val="00E84B9D"/>
    <w:rsid w:val="00E85889"/>
    <w:rsid w:val="00E85F30"/>
    <w:rsid w:val="00E8767B"/>
    <w:rsid w:val="00E90AB3"/>
    <w:rsid w:val="00E9253F"/>
    <w:rsid w:val="00E936EE"/>
    <w:rsid w:val="00E94FFB"/>
    <w:rsid w:val="00E954F6"/>
    <w:rsid w:val="00E956F0"/>
    <w:rsid w:val="00E96910"/>
    <w:rsid w:val="00EA33CB"/>
    <w:rsid w:val="00EA438F"/>
    <w:rsid w:val="00EB018E"/>
    <w:rsid w:val="00EB1111"/>
    <w:rsid w:val="00EB1B75"/>
    <w:rsid w:val="00EB1F6A"/>
    <w:rsid w:val="00EB2720"/>
    <w:rsid w:val="00EB2BD4"/>
    <w:rsid w:val="00EB73E3"/>
    <w:rsid w:val="00EB750D"/>
    <w:rsid w:val="00EC56D8"/>
    <w:rsid w:val="00EC61AF"/>
    <w:rsid w:val="00EC7621"/>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17D62"/>
    <w:rsid w:val="00F22B0E"/>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5152"/>
    <w:rsid w:val="00FA59F1"/>
    <w:rsid w:val="00FA695B"/>
    <w:rsid w:val="00FA6FCA"/>
    <w:rsid w:val="00FA7161"/>
    <w:rsid w:val="00FB12F1"/>
    <w:rsid w:val="00FB2922"/>
    <w:rsid w:val="00FB2CAD"/>
    <w:rsid w:val="00FB54CE"/>
    <w:rsid w:val="00FB710B"/>
    <w:rsid w:val="00FB7964"/>
    <w:rsid w:val="00FC037D"/>
    <w:rsid w:val="00FC3015"/>
    <w:rsid w:val="00FC3E6D"/>
    <w:rsid w:val="00FC5DDC"/>
    <w:rsid w:val="00FC7B97"/>
    <w:rsid w:val="00FD022D"/>
    <w:rsid w:val="00FD296A"/>
    <w:rsid w:val="00FD77DB"/>
    <w:rsid w:val="00FD7C6A"/>
    <w:rsid w:val="00FE0014"/>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7677">
      <w:bodyDiv w:val="1"/>
      <w:marLeft w:val="0"/>
      <w:marRight w:val="0"/>
      <w:marTop w:val="0"/>
      <w:marBottom w:val="0"/>
      <w:divBdr>
        <w:top w:val="none" w:sz="0" w:space="0" w:color="auto"/>
        <w:left w:val="none" w:sz="0" w:space="0" w:color="auto"/>
        <w:bottom w:val="none" w:sz="0" w:space="0" w:color="auto"/>
        <w:right w:val="none" w:sz="0" w:space="0" w:color="auto"/>
      </w:divBdr>
      <w:divsChild>
        <w:div w:id="5714603">
          <w:marLeft w:val="1166"/>
          <w:marRight w:val="0"/>
          <w:marTop w:val="91"/>
          <w:marBottom w:val="0"/>
          <w:divBdr>
            <w:top w:val="none" w:sz="0" w:space="0" w:color="auto"/>
            <w:left w:val="none" w:sz="0" w:space="0" w:color="auto"/>
            <w:bottom w:val="none" w:sz="0" w:space="0" w:color="auto"/>
            <w:right w:val="none" w:sz="0" w:space="0" w:color="auto"/>
          </w:divBdr>
        </w:div>
        <w:div w:id="1084183267">
          <w:marLeft w:val="1800"/>
          <w:marRight w:val="0"/>
          <w:marTop w:val="82"/>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88083120">
      <w:bodyDiv w:val="1"/>
      <w:marLeft w:val="0"/>
      <w:marRight w:val="0"/>
      <w:marTop w:val="0"/>
      <w:marBottom w:val="0"/>
      <w:divBdr>
        <w:top w:val="none" w:sz="0" w:space="0" w:color="auto"/>
        <w:left w:val="none" w:sz="0" w:space="0" w:color="auto"/>
        <w:bottom w:val="none" w:sz="0" w:space="0" w:color="auto"/>
        <w:right w:val="none" w:sz="0" w:space="0" w:color="auto"/>
      </w:divBdr>
      <w:divsChild>
        <w:div w:id="985936707">
          <w:marLeft w:val="1800"/>
          <w:marRight w:val="0"/>
          <w:marTop w:val="115"/>
          <w:marBottom w:val="0"/>
          <w:divBdr>
            <w:top w:val="none" w:sz="0" w:space="0" w:color="auto"/>
            <w:left w:val="none" w:sz="0" w:space="0" w:color="auto"/>
            <w:bottom w:val="none" w:sz="0" w:space="0" w:color="auto"/>
            <w:right w:val="none" w:sz="0" w:space="0" w:color="auto"/>
          </w:divBdr>
        </w:div>
      </w:divsChild>
    </w:div>
    <w:div w:id="678315147">
      <w:bodyDiv w:val="1"/>
      <w:marLeft w:val="0"/>
      <w:marRight w:val="0"/>
      <w:marTop w:val="0"/>
      <w:marBottom w:val="0"/>
      <w:divBdr>
        <w:top w:val="none" w:sz="0" w:space="0" w:color="auto"/>
        <w:left w:val="none" w:sz="0" w:space="0" w:color="auto"/>
        <w:bottom w:val="none" w:sz="0" w:space="0" w:color="auto"/>
        <w:right w:val="none" w:sz="0" w:space="0" w:color="auto"/>
      </w:divBdr>
      <w:divsChild>
        <w:div w:id="1127701535">
          <w:marLeft w:val="1800"/>
          <w:marRight w:val="0"/>
          <w:marTop w:val="72"/>
          <w:marBottom w:val="0"/>
          <w:divBdr>
            <w:top w:val="none" w:sz="0" w:space="0" w:color="auto"/>
            <w:left w:val="none" w:sz="0" w:space="0" w:color="auto"/>
            <w:bottom w:val="none" w:sz="0" w:space="0" w:color="auto"/>
            <w:right w:val="none" w:sz="0" w:space="0" w:color="auto"/>
          </w:divBdr>
        </w:div>
      </w:divsChild>
    </w:div>
    <w:div w:id="735208216">
      <w:bodyDiv w:val="1"/>
      <w:marLeft w:val="0"/>
      <w:marRight w:val="0"/>
      <w:marTop w:val="0"/>
      <w:marBottom w:val="0"/>
      <w:divBdr>
        <w:top w:val="none" w:sz="0" w:space="0" w:color="auto"/>
        <w:left w:val="none" w:sz="0" w:space="0" w:color="auto"/>
        <w:bottom w:val="none" w:sz="0" w:space="0" w:color="auto"/>
        <w:right w:val="none" w:sz="0" w:space="0" w:color="auto"/>
      </w:divBdr>
      <w:divsChild>
        <w:div w:id="736711563">
          <w:marLeft w:val="1166"/>
          <w:marRight w:val="0"/>
          <w:marTop w:val="115"/>
          <w:marBottom w:val="0"/>
          <w:divBdr>
            <w:top w:val="none" w:sz="0" w:space="0" w:color="auto"/>
            <w:left w:val="none" w:sz="0" w:space="0" w:color="auto"/>
            <w:bottom w:val="none" w:sz="0" w:space="0" w:color="auto"/>
            <w:right w:val="none" w:sz="0" w:space="0" w:color="auto"/>
          </w:divBdr>
        </w:div>
        <w:div w:id="200947930">
          <w:marLeft w:val="1800"/>
          <w:marRight w:val="0"/>
          <w:marTop w:val="96"/>
          <w:marBottom w:val="0"/>
          <w:divBdr>
            <w:top w:val="none" w:sz="0" w:space="0" w:color="auto"/>
            <w:left w:val="none" w:sz="0" w:space="0" w:color="auto"/>
            <w:bottom w:val="none" w:sz="0" w:space="0" w:color="auto"/>
            <w:right w:val="none" w:sz="0" w:space="0" w:color="auto"/>
          </w:divBdr>
        </w:div>
        <w:div w:id="3170969">
          <w:marLeft w:val="2520"/>
          <w:marRight w:val="0"/>
          <w:marTop w:val="86"/>
          <w:marBottom w:val="0"/>
          <w:divBdr>
            <w:top w:val="none" w:sz="0" w:space="0" w:color="auto"/>
            <w:left w:val="none" w:sz="0" w:space="0" w:color="auto"/>
            <w:bottom w:val="none" w:sz="0" w:space="0" w:color="auto"/>
            <w:right w:val="none" w:sz="0" w:space="0" w:color="auto"/>
          </w:divBdr>
        </w:div>
        <w:div w:id="1922517615">
          <w:marLeft w:val="2520"/>
          <w:marRight w:val="0"/>
          <w:marTop w:val="86"/>
          <w:marBottom w:val="0"/>
          <w:divBdr>
            <w:top w:val="none" w:sz="0" w:space="0" w:color="auto"/>
            <w:left w:val="none" w:sz="0" w:space="0" w:color="auto"/>
            <w:bottom w:val="none" w:sz="0" w:space="0" w:color="auto"/>
            <w:right w:val="none" w:sz="0" w:space="0" w:color="auto"/>
          </w:divBdr>
        </w:div>
      </w:divsChild>
    </w:div>
    <w:div w:id="908734071">
      <w:bodyDiv w:val="1"/>
      <w:marLeft w:val="0"/>
      <w:marRight w:val="0"/>
      <w:marTop w:val="0"/>
      <w:marBottom w:val="0"/>
      <w:divBdr>
        <w:top w:val="none" w:sz="0" w:space="0" w:color="auto"/>
        <w:left w:val="none" w:sz="0" w:space="0" w:color="auto"/>
        <w:bottom w:val="none" w:sz="0" w:space="0" w:color="auto"/>
        <w:right w:val="none" w:sz="0" w:space="0" w:color="auto"/>
      </w:divBdr>
      <w:divsChild>
        <w:div w:id="1339505770">
          <w:marLeft w:val="1166"/>
          <w:marRight w:val="0"/>
          <w:marTop w:val="115"/>
          <w:marBottom w:val="0"/>
          <w:divBdr>
            <w:top w:val="none" w:sz="0" w:space="0" w:color="auto"/>
            <w:left w:val="none" w:sz="0" w:space="0" w:color="auto"/>
            <w:bottom w:val="none" w:sz="0" w:space="0" w:color="auto"/>
            <w:right w:val="none" w:sz="0" w:space="0" w:color="auto"/>
          </w:divBdr>
        </w:div>
        <w:div w:id="2135950236">
          <w:marLeft w:val="1800"/>
          <w:marRight w:val="0"/>
          <w:marTop w:val="86"/>
          <w:marBottom w:val="0"/>
          <w:divBdr>
            <w:top w:val="none" w:sz="0" w:space="0" w:color="auto"/>
            <w:left w:val="none" w:sz="0" w:space="0" w:color="auto"/>
            <w:bottom w:val="none" w:sz="0" w:space="0" w:color="auto"/>
            <w:right w:val="none" w:sz="0" w:space="0" w:color="auto"/>
          </w:divBdr>
        </w:div>
        <w:div w:id="313880115">
          <w:marLeft w:val="1800"/>
          <w:marRight w:val="0"/>
          <w:marTop w:val="86"/>
          <w:marBottom w:val="0"/>
          <w:divBdr>
            <w:top w:val="none" w:sz="0" w:space="0" w:color="auto"/>
            <w:left w:val="none" w:sz="0" w:space="0" w:color="auto"/>
            <w:bottom w:val="none" w:sz="0" w:space="0" w:color="auto"/>
            <w:right w:val="none" w:sz="0" w:space="0" w:color="auto"/>
          </w:divBdr>
        </w:div>
        <w:div w:id="748847088">
          <w:marLeft w:val="1800"/>
          <w:marRight w:val="0"/>
          <w:marTop w:val="86"/>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14893896">
      <w:bodyDiv w:val="1"/>
      <w:marLeft w:val="0"/>
      <w:marRight w:val="0"/>
      <w:marTop w:val="0"/>
      <w:marBottom w:val="0"/>
      <w:divBdr>
        <w:top w:val="none" w:sz="0" w:space="0" w:color="auto"/>
        <w:left w:val="none" w:sz="0" w:space="0" w:color="auto"/>
        <w:bottom w:val="none" w:sz="0" w:space="0" w:color="auto"/>
        <w:right w:val="none" w:sz="0" w:space="0" w:color="auto"/>
      </w:divBdr>
      <w:divsChild>
        <w:div w:id="2058435150">
          <w:marLeft w:val="1800"/>
          <w:marRight w:val="0"/>
          <w:marTop w:val="96"/>
          <w:marBottom w:val="0"/>
          <w:divBdr>
            <w:top w:val="none" w:sz="0" w:space="0" w:color="auto"/>
            <w:left w:val="none" w:sz="0" w:space="0" w:color="auto"/>
            <w:bottom w:val="none" w:sz="0" w:space="0" w:color="auto"/>
            <w:right w:val="none" w:sz="0" w:space="0" w:color="auto"/>
          </w:divBdr>
        </w:div>
        <w:div w:id="25103412">
          <w:marLeft w:val="2520"/>
          <w:marRight w:val="0"/>
          <w:marTop w:val="86"/>
          <w:marBottom w:val="0"/>
          <w:divBdr>
            <w:top w:val="none" w:sz="0" w:space="0" w:color="auto"/>
            <w:left w:val="none" w:sz="0" w:space="0" w:color="auto"/>
            <w:bottom w:val="none" w:sz="0" w:space="0" w:color="auto"/>
            <w:right w:val="none" w:sz="0" w:space="0" w:color="auto"/>
          </w:divBdr>
        </w:div>
      </w:divsChild>
    </w:div>
    <w:div w:id="920797588">
      <w:bodyDiv w:val="1"/>
      <w:marLeft w:val="0"/>
      <w:marRight w:val="0"/>
      <w:marTop w:val="0"/>
      <w:marBottom w:val="0"/>
      <w:divBdr>
        <w:top w:val="none" w:sz="0" w:space="0" w:color="auto"/>
        <w:left w:val="none" w:sz="0" w:space="0" w:color="auto"/>
        <w:bottom w:val="none" w:sz="0" w:space="0" w:color="auto"/>
        <w:right w:val="none" w:sz="0" w:space="0" w:color="auto"/>
      </w:divBdr>
      <w:divsChild>
        <w:div w:id="1033581168">
          <w:marLeft w:val="1166"/>
          <w:marRight w:val="0"/>
          <w:marTop w:val="115"/>
          <w:marBottom w:val="0"/>
          <w:divBdr>
            <w:top w:val="none" w:sz="0" w:space="0" w:color="auto"/>
            <w:left w:val="none" w:sz="0" w:space="0" w:color="auto"/>
            <w:bottom w:val="none" w:sz="0" w:space="0" w:color="auto"/>
            <w:right w:val="none" w:sz="0" w:space="0" w:color="auto"/>
          </w:divBdr>
        </w:div>
        <w:div w:id="667101795">
          <w:marLeft w:val="1800"/>
          <w:marRight w:val="0"/>
          <w:marTop w:val="86"/>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498337">
      <w:bodyDiv w:val="1"/>
      <w:marLeft w:val="0"/>
      <w:marRight w:val="0"/>
      <w:marTop w:val="0"/>
      <w:marBottom w:val="0"/>
      <w:divBdr>
        <w:top w:val="none" w:sz="0" w:space="0" w:color="auto"/>
        <w:left w:val="none" w:sz="0" w:space="0" w:color="auto"/>
        <w:bottom w:val="none" w:sz="0" w:space="0" w:color="auto"/>
        <w:right w:val="none" w:sz="0" w:space="0" w:color="auto"/>
      </w:divBdr>
      <w:divsChild>
        <w:div w:id="712000440">
          <w:marLeft w:val="1166"/>
          <w:marRight w:val="0"/>
          <w:marTop w:val="91"/>
          <w:marBottom w:val="0"/>
          <w:divBdr>
            <w:top w:val="none" w:sz="0" w:space="0" w:color="auto"/>
            <w:left w:val="none" w:sz="0" w:space="0" w:color="auto"/>
            <w:bottom w:val="none" w:sz="0" w:space="0" w:color="auto"/>
            <w:right w:val="none" w:sz="0" w:space="0" w:color="auto"/>
          </w:divBdr>
        </w:div>
        <w:div w:id="1456679790">
          <w:marLeft w:val="1800"/>
          <w:marRight w:val="0"/>
          <w:marTop w:val="82"/>
          <w:marBottom w:val="0"/>
          <w:divBdr>
            <w:top w:val="none" w:sz="0" w:space="0" w:color="auto"/>
            <w:left w:val="none" w:sz="0" w:space="0" w:color="auto"/>
            <w:bottom w:val="none" w:sz="0" w:space="0" w:color="auto"/>
            <w:right w:val="none" w:sz="0" w:space="0" w:color="auto"/>
          </w:divBdr>
        </w:div>
        <w:div w:id="616720907">
          <w:marLeft w:val="1166"/>
          <w:marRight w:val="0"/>
          <w:marTop w:val="91"/>
          <w:marBottom w:val="0"/>
          <w:divBdr>
            <w:top w:val="none" w:sz="0" w:space="0" w:color="auto"/>
            <w:left w:val="none" w:sz="0" w:space="0" w:color="auto"/>
            <w:bottom w:val="none" w:sz="0" w:space="0" w:color="auto"/>
            <w:right w:val="none" w:sz="0" w:space="0" w:color="auto"/>
          </w:divBdr>
        </w:div>
        <w:div w:id="557210689">
          <w:marLeft w:val="1800"/>
          <w:marRight w:val="0"/>
          <w:marTop w:val="72"/>
          <w:marBottom w:val="0"/>
          <w:divBdr>
            <w:top w:val="none" w:sz="0" w:space="0" w:color="auto"/>
            <w:left w:val="none" w:sz="0" w:space="0" w:color="auto"/>
            <w:bottom w:val="none" w:sz="0" w:space="0" w:color="auto"/>
            <w:right w:val="none" w:sz="0" w:space="0" w:color="auto"/>
          </w:divBdr>
        </w:div>
      </w:divsChild>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481654019">
      <w:bodyDiv w:val="1"/>
      <w:marLeft w:val="0"/>
      <w:marRight w:val="0"/>
      <w:marTop w:val="0"/>
      <w:marBottom w:val="0"/>
      <w:divBdr>
        <w:top w:val="none" w:sz="0" w:space="0" w:color="auto"/>
        <w:left w:val="none" w:sz="0" w:space="0" w:color="auto"/>
        <w:bottom w:val="none" w:sz="0" w:space="0" w:color="auto"/>
        <w:right w:val="none" w:sz="0" w:space="0" w:color="auto"/>
      </w:divBdr>
      <w:divsChild>
        <w:div w:id="733628356">
          <w:marLeft w:val="1166"/>
          <w:marRight w:val="0"/>
          <w:marTop w:val="115"/>
          <w:marBottom w:val="0"/>
          <w:divBdr>
            <w:top w:val="none" w:sz="0" w:space="0" w:color="auto"/>
            <w:left w:val="none" w:sz="0" w:space="0" w:color="auto"/>
            <w:bottom w:val="none" w:sz="0" w:space="0" w:color="auto"/>
            <w:right w:val="none" w:sz="0" w:space="0" w:color="auto"/>
          </w:divBdr>
        </w:div>
        <w:div w:id="1030913677">
          <w:marLeft w:val="1800"/>
          <w:marRight w:val="0"/>
          <w:marTop w:val="86"/>
          <w:marBottom w:val="0"/>
          <w:divBdr>
            <w:top w:val="none" w:sz="0" w:space="0" w:color="auto"/>
            <w:left w:val="none" w:sz="0" w:space="0" w:color="auto"/>
            <w:bottom w:val="none" w:sz="0" w:space="0" w:color="auto"/>
            <w:right w:val="none" w:sz="0" w:space="0" w:color="auto"/>
          </w:divBdr>
        </w:div>
        <w:div w:id="1306815720">
          <w:marLeft w:val="1800"/>
          <w:marRight w:val="0"/>
          <w:marTop w:val="86"/>
          <w:marBottom w:val="0"/>
          <w:divBdr>
            <w:top w:val="none" w:sz="0" w:space="0" w:color="auto"/>
            <w:left w:val="none" w:sz="0" w:space="0" w:color="auto"/>
            <w:bottom w:val="none" w:sz="0" w:space="0" w:color="auto"/>
            <w:right w:val="none" w:sz="0" w:space="0" w:color="auto"/>
          </w:divBdr>
        </w:div>
        <w:div w:id="582029122">
          <w:marLeft w:val="1800"/>
          <w:marRight w:val="0"/>
          <w:marTop w:val="86"/>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sChild>
        <w:div w:id="1412194258">
          <w:marLeft w:val="2520"/>
          <w:marRight w:val="0"/>
          <w:marTop w:val="86"/>
          <w:marBottom w:val="0"/>
          <w:divBdr>
            <w:top w:val="none" w:sz="0" w:space="0" w:color="auto"/>
            <w:left w:val="none" w:sz="0" w:space="0" w:color="auto"/>
            <w:bottom w:val="none" w:sz="0" w:space="0" w:color="auto"/>
            <w:right w:val="none" w:sz="0" w:space="0" w:color="auto"/>
          </w:divBdr>
        </w:div>
        <w:div w:id="457335131">
          <w:marLeft w:val="2520"/>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FC254-5E36-48A6-85BD-3633770A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5497</TotalTime>
  <Pages>3</Pages>
  <Words>722</Words>
  <Characters>4118</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346</cp:revision>
  <cp:lastPrinted>2020-04-08T05:49:00Z</cp:lastPrinted>
  <dcterms:created xsi:type="dcterms:W3CDTF">2020-04-08T09:11:00Z</dcterms:created>
  <dcterms:modified xsi:type="dcterms:W3CDTF">2021-05-11T02:27:00Z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